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60A1" w14:textId="2AE228A3" w:rsidR="00BA653B" w:rsidRPr="0095336B" w:rsidRDefault="00BA653B">
      <w:pPr>
        <w:rPr>
          <w:rFonts w:ascii="Dancer Pro Bold" w:hAnsi="Dancer Pro Bold"/>
          <w:b/>
          <w:sz w:val="28"/>
        </w:rPr>
      </w:pPr>
      <w:r w:rsidRPr="0095336B">
        <w:rPr>
          <w:rFonts w:ascii="Dancer Pro Bold" w:hAnsi="Dancer Pro Bold"/>
          <w:b/>
          <w:sz w:val="28"/>
        </w:rPr>
        <w:t xml:space="preserve">Årsplan for arbejdet i de </w:t>
      </w:r>
      <w:r w:rsidR="0095336B">
        <w:rPr>
          <w:rFonts w:ascii="Dancer Pro Bold" w:hAnsi="Dancer Pro Bold"/>
          <w:b/>
          <w:sz w:val="28"/>
        </w:rPr>
        <w:t>lokale friluftsråd</w:t>
      </w:r>
      <w:r w:rsidRPr="0095336B">
        <w:rPr>
          <w:rFonts w:ascii="Dancer Pro Bold" w:hAnsi="Dancer Pro Bold"/>
          <w:b/>
          <w:sz w:val="28"/>
        </w:rPr>
        <w:t xml:space="preserve"> 20</w:t>
      </w:r>
      <w:r w:rsidR="0095336B" w:rsidRPr="0095336B">
        <w:rPr>
          <w:rFonts w:ascii="Dancer Pro Bold" w:hAnsi="Dancer Pro Bold"/>
          <w:b/>
          <w:sz w:val="28"/>
        </w:rPr>
        <w:t>20</w:t>
      </w:r>
      <w:r w:rsidRPr="0095336B">
        <w:rPr>
          <w:rFonts w:ascii="Dancer Pro Bold" w:hAnsi="Dancer Pro Bold"/>
          <w:b/>
          <w:sz w:val="28"/>
        </w:rPr>
        <w:t>-202</w:t>
      </w:r>
      <w:r w:rsidR="0095336B" w:rsidRPr="0095336B">
        <w:rPr>
          <w:rFonts w:ascii="Dancer Pro Bold" w:hAnsi="Dancer Pro Bold"/>
          <w:b/>
          <w:sz w:val="28"/>
        </w:rPr>
        <w:t>1</w:t>
      </w:r>
    </w:p>
    <w:p w14:paraId="7F14D168" w14:textId="77777777" w:rsidR="00BA653B" w:rsidRDefault="00BA653B"/>
    <w:tbl>
      <w:tblPr>
        <w:tblStyle w:val="Listetabel7-farverig-farve3"/>
        <w:tblW w:w="20413" w:type="dxa"/>
        <w:tblLayout w:type="fixed"/>
        <w:tblLook w:val="04A0" w:firstRow="1" w:lastRow="0" w:firstColumn="1" w:lastColumn="0" w:noHBand="0" w:noVBand="1"/>
      </w:tblPr>
      <w:tblGrid>
        <w:gridCol w:w="1419"/>
        <w:gridCol w:w="5054"/>
        <w:gridCol w:w="4034"/>
        <w:gridCol w:w="4030"/>
        <w:gridCol w:w="3608"/>
        <w:gridCol w:w="2268"/>
      </w:tblGrid>
      <w:tr w:rsidR="006B5D46" w:rsidRPr="006B5D46" w14:paraId="1ECDA046" w14:textId="77777777" w:rsidTr="0095336B">
        <w:trPr>
          <w:cnfStyle w:val="100000000000" w:firstRow="1" w:lastRow="0" w:firstColumn="0" w:lastColumn="0" w:oddVBand="0" w:evenVBand="0" w:oddHBand="0" w:evenHBand="0" w:firstRowFirstColumn="0" w:firstRowLastColumn="0" w:lastRowFirstColumn="0" w:lastRowLastColumn="0"/>
          <w:trHeight w:val="426"/>
        </w:trPr>
        <w:tc>
          <w:tcPr>
            <w:cnfStyle w:val="001000000100" w:firstRow="0" w:lastRow="0" w:firstColumn="1" w:lastColumn="0" w:oddVBand="0" w:evenVBand="0" w:oddHBand="0" w:evenHBand="0" w:firstRowFirstColumn="1" w:firstRowLastColumn="0" w:lastRowFirstColumn="0" w:lastRowLastColumn="0"/>
            <w:tcW w:w="1419" w:type="dxa"/>
            <w:tcBorders>
              <w:bottom w:val="single" w:sz="4" w:space="0" w:color="auto"/>
            </w:tcBorders>
          </w:tcPr>
          <w:p w14:paraId="5CB28993" w14:textId="77777777" w:rsidR="00AE7BAB" w:rsidRPr="006B5D46" w:rsidRDefault="00AE7BAB">
            <w:pPr>
              <w:rPr>
                <w:color w:val="auto"/>
              </w:rPr>
            </w:pPr>
          </w:p>
        </w:tc>
        <w:tc>
          <w:tcPr>
            <w:tcW w:w="5054" w:type="dxa"/>
            <w:tcBorders>
              <w:bottom w:val="single" w:sz="4" w:space="0" w:color="auto"/>
            </w:tcBorders>
          </w:tcPr>
          <w:p w14:paraId="4854C3EA" w14:textId="0BF31B06" w:rsidR="00AE7BAB" w:rsidRPr="00B81FB4" w:rsidRDefault="00F06B12" w:rsidP="00F06B12">
            <w:pPr>
              <w:cnfStyle w:val="100000000000" w:firstRow="1" w:lastRow="0" w:firstColumn="0" w:lastColumn="0" w:oddVBand="0" w:evenVBand="0" w:oddHBand="0" w:evenHBand="0" w:firstRowFirstColumn="0" w:firstRowLastColumn="0" w:lastRowFirstColumn="0" w:lastRowLastColumn="0"/>
              <w:rPr>
                <w:b/>
                <w:i w:val="0"/>
                <w:color w:val="auto"/>
              </w:rPr>
            </w:pPr>
            <w:r w:rsidRPr="00B81FB4">
              <w:rPr>
                <w:b/>
                <w:i w:val="0"/>
                <w:color w:val="auto"/>
              </w:rPr>
              <w:t>20</w:t>
            </w:r>
            <w:r w:rsidR="0095336B">
              <w:rPr>
                <w:b/>
                <w:i w:val="0"/>
                <w:color w:val="auto"/>
              </w:rPr>
              <w:t>20</w:t>
            </w:r>
            <w:r w:rsidRPr="00B81FB4">
              <w:rPr>
                <w:b/>
                <w:i w:val="0"/>
                <w:color w:val="auto"/>
              </w:rPr>
              <w:br/>
            </w:r>
            <w:r w:rsidR="00AE7BAB" w:rsidRPr="00B81FB4">
              <w:rPr>
                <w:b/>
                <w:color w:val="auto"/>
              </w:rPr>
              <w:t>Forår</w:t>
            </w:r>
          </w:p>
        </w:tc>
        <w:tc>
          <w:tcPr>
            <w:tcW w:w="4034" w:type="dxa"/>
            <w:tcBorders>
              <w:bottom w:val="single" w:sz="4" w:space="0" w:color="auto"/>
            </w:tcBorders>
          </w:tcPr>
          <w:p w14:paraId="76ECB6FB" w14:textId="77777777" w:rsidR="00F06B12" w:rsidRPr="00B81FB4" w:rsidRDefault="00F06B12">
            <w:pPr>
              <w:cnfStyle w:val="100000000000" w:firstRow="1" w:lastRow="0" w:firstColumn="0" w:lastColumn="0" w:oddVBand="0" w:evenVBand="0" w:oddHBand="0" w:evenHBand="0" w:firstRowFirstColumn="0" w:firstRowLastColumn="0" w:lastRowFirstColumn="0" w:lastRowLastColumn="0"/>
              <w:rPr>
                <w:b/>
                <w:color w:val="auto"/>
              </w:rPr>
            </w:pPr>
          </w:p>
          <w:p w14:paraId="7234A641" w14:textId="77777777" w:rsidR="00AE7BAB" w:rsidRPr="00B81FB4" w:rsidRDefault="00AE7BAB">
            <w:pPr>
              <w:cnfStyle w:val="100000000000" w:firstRow="1" w:lastRow="0" w:firstColumn="0" w:lastColumn="0" w:oddVBand="0" w:evenVBand="0" w:oddHBand="0" w:evenHBand="0" w:firstRowFirstColumn="0" w:firstRowLastColumn="0" w:lastRowFirstColumn="0" w:lastRowLastColumn="0"/>
              <w:rPr>
                <w:b/>
                <w:color w:val="auto"/>
              </w:rPr>
            </w:pPr>
            <w:r w:rsidRPr="00B81FB4">
              <w:rPr>
                <w:b/>
                <w:color w:val="auto"/>
              </w:rPr>
              <w:t>Sommer</w:t>
            </w:r>
          </w:p>
        </w:tc>
        <w:tc>
          <w:tcPr>
            <w:tcW w:w="4030" w:type="dxa"/>
            <w:tcBorders>
              <w:bottom w:val="single" w:sz="4" w:space="0" w:color="auto"/>
            </w:tcBorders>
          </w:tcPr>
          <w:p w14:paraId="68DAFB2E" w14:textId="77777777" w:rsidR="00F06B12" w:rsidRPr="00B81FB4" w:rsidRDefault="00F06B12">
            <w:pPr>
              <w:cnfStyle w:val="100000000000" w:firstRow="1" w:lastRow="0" w:firstColumn="0" w:lastColumn="0" w:oddVBand="0" w:evenVBand="0" w:oddHBand="0" w:evenHBand="0" w:firstRowFirstColumn="0" w:firstRowLastColumn="0" w:lastRowFirstColumn="0" w:lastRowLastColumn="0"/>
              <w:rPr>
                <w:b/>
                <w:color w:val="auto"/>
              </w:rPr>
            </w:pPr>
          </w:p>
          <w:p w14:paraId="33E2FF62" w14:textId="77777777" w:rsidR="00AE7BAB" w:rsidRPr="00B81FB4" w:rsidRDefault="00AE7BAB">
            <w:pPr>
              <w:cnfStyle w:val="100000000000" w:firstRow="1" w:lastRow="0" w:firstColumn="0" w:lastColumn="0" w:oddVBand="0" w:evenVBand="0" w:oddHBand="0" w:evenHBand="0" w:firstRowFirstColumn="0" w:firstRowLastColumn="0" w:lastRowFirstColumn="0" w:lastRowLastColumn="0"/>
              <w:rPr>
                <w:b/>
                <w:color w:val="auto"/>
              </w:rPr>
            </w:pPr>
            <w:r w:rsidRPr="00B81FB4">
              <w:rPr>
                <w:b/>
                <w:color w:val="auto"/>
              </w:rPr>
              <w:t>Efterår</w:t>
            </w:r>
          </w:p>
        </w:tc>
        <w:tc>
          <w:tcPr>
            <w:tcW w:w="3608" w:type="dxa"/>
            <w:tcBorders>
              <w:bottom w:val="single" w:sz="4" w:space="0" w:color="auto"/>
            </w:tcBorders>
          </w:tcPr>
          <w:p w14:paraId="266C2D1E" w14:textId="75A18671" w:rsidR="00F06B12" w:rsidRPr="00B81FB4" w:rsidRDefault="00F06B12">
            <w:pPr>
              <w:cnfStyle w:val="100000000000" w:firstRow="1" w:lastRow="0" w:firstColumn="0" w:lastColumn="0" w:oddVBand="0" w:evenVBand="0" w:oddHBand="0" w:evenHBand="0" w:firstRowFirstColumn="0" w:firstRowLastColumn="0" w:lastRowFirstColumn="0" w:lastRowLastColumn="0"/>
              <w:rPr>
                <w:b/>
                <w:i w:val="0"/>
                <w:color w:val="auto"/>
              </w:rPr>
            </w:pPr>
            <w:r w:rsidRPr="00B81FB4">
              <w:rPr>
                <w:b/>
                <w:i w:val="0"/>
                <w:color w:val="auto"/>
              </w:rPr>
              <w:t>202</w:t>
            </w:r>
            <w:r w:rsidR="0095336B">
              <w:rPr>
                <w:b/>
                <w:i w:val="0"/>
                <w:color w:val="auto"/>
              </w:rPr>
              <w:t>1</w:t>
            </w:r>
          </w:p>
          <w:p w14:paraId="1F0B9B90" w14:textId="77777777" w:rsidR="00AE7BAB" w:rsidRPr="00B81FB4" w:rsidRDefault="00AE7BAB">
            <w:pPr>
              <w:cnfStyle w:val="100000000000" w:firstRow="1" w:lastRow="0" w:firstColumn="0" w:lastColumn="0" w:oddVBand="0" w:evenVBand="0" w:oddHBand="0" w:evenHBand="0" w:firstRowFirstColumn="0" w:firstRowLastColumn="0" w:lastRowFirstColumn="0" w:lastRowLastColumn="0"/>
              <w:rPr>
                <w:b/>
                <w:color w:val="auto"/>
              </w:rPr>
            </w:pPr>
            <w:r w:rsidRPr="00B81FB4">
              <w:rPr>
                <w:b/>
                <w:color w:val="auto"/>
              </w:rPr>
              <w:t>Vinter</w:t>
            </w:r>
          </w:p>
        </w:tc>
        <w:tc>
          <w:tcPr>
            <w:tcW w:w="2268" w:type="dxa"/>
            <w:tcBorders>
              <w:bottom w:val="single" w:sz="4" w:space="0" w:color="auto"/>
            </w:tcBorders>
          </w:tcPr>
          <w:p w14:paraId="1B5B979D" w14:textId="77777777" w:rsidR="00D12ED9" w:rsidRPr="00B81FB4" w:rsidRDefault="00D12ED9">
            <w:pPr>
              <w:cnfStyle w:val="100000000000" w:firstRow="1" w:lastRow="0" w:firstColumn="0" w:lastColumn="0" w:oddVBand="0" w:evenVBand="0" w:oddHBand="0" w:evenHBand="0" w:firstRowFirstColumn="0" w:firstRowLastColumn="0" w:lastRowFirstColumn="0" w:lastRowLastColumn="0"/>
              <w:rPr>
                <w:b/>
                <w:color w:val="auto"/>
              </w:rPr>
            </w:pPr>
          </w:p>
          <w:p w14:paraId="23D433A2" w14:textId="77777777" w:rsidR="00AE7BAB" w:rsidRPr="00B81FB4" w:rsidRDefault="00AE7BAB">
            <w:pPr>
              <w:cnfStyle w:val="100000000000" w:firstRow="1" w:lastRow="0" w:firstColumn="0" w:lastColumn="0" w:oddVBand="0" w:evenVBand="0" w:oddHBand="0" w:evenHBand="0" w:firstRowFirstColumn="0" w:firstRowLastColumn="0" w:lastRowFirstColumn="0" w:lastRowLastColumn="0"/>
              <w:rPr>
                <w:b/>
                <w:color w:val="auto"/>
              </w:rPr>
            </w:pPr>
            <w:r w:rsidRPr="00B81FB4">
              <w:rPr>
                <w:b/>
                <w:color w:val="auto"/>
              </w:rPr>
              <w:t>Forår</w:t>
            </w:r>
          </w:p>
        </w:tc>
      </w:tr>
      <w:tr w:rsidR="006B5D46" w:rsidRPr="006B5D46" w14:paraId="58753B0A" w14:textId="77777777" w:rsidTr="0095336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19" w:type="dxa"/>
            <w:vMerge w:val="restart"/>
            <w:tcBorders>
              <w:top w:val="single" w:sz="4" w:space="0" w:color="auto"/>
              <w:right w:val="single" w:sz="4" w:space="0" w:color="auto"/>
            </w:tcBorders>
          </w:tcPr>
          <w:p w14:paraId="518A6FC6" w14:textId="77777777" w:rsidR="00ED094D" w:rsidRPr="00B81FB4" w:rsidRDefault="00ED094D">
            <w:pPr>
              <w:rPr>
                <w:b/>
                <w:color w:val="auto"/>
              </w:rPr>
            </w:pPr>
            <w:r w:rsidRPr="0095336B">
              <w:rPr>
                <w:b/>
                <w:color w:val="385623" w:themeColor="accent6" w:themeShade="80"/>
              </w:rPr>
              <w:t>Lokale indsatser</w:t>
            </w:r>
          </w:p>
        </w:tc>
        <w:tc>
          <w:tcPr>
            <w:tcW w:w="5054" w:type="dxa"/>
            <w:tcBorders>
              <w:top w:val="single" w:sz="4" w:space="0" w:color="auto"/>
              <w:left w:val="single" w:sz="4" w:space="0" w:color="auto"/>
            </w:tcBorders>
            <w:shd w:val="clear" w:color="auto" w:fill="C5E0B3" w:themeFill="accent6" w:themeFillTint="66"/>
          </w:tcPr>
          <w:p w14:paraId="46EEF0AC" w14:textId="77777777" w:rsidR="00ED094D" w:rsidRDefault="00ED094D">
            <w:pPr>
              <w:cnfStyle w:val="000000100000" w:firstRow="0" w:lastRow="0" w:firstColumn="0" w:lastColumn="0" w:oddVBand="0" w:evenVBand="0" w:oddHBand="1" w:evenHBand="0" w:firstRowFirstColumn="0" w:firstRowLastColumn="0" w:lastRowFirstColumn="0" w:lastRowLastColumn="0"/>
              <w:rPr>
                <w:color w:val="auto"/>
              </w:rPr>
            </w:pPr>
          </w:p>
          <w:p w14:paraId="5793C5FB" w14:textId="77777777" w:rsidR="00CE0D7A" w:rsidRDefault="00CE0D7A">
            <w:pPr>
              <w:cnfStyle w:val="000000100000" w:firstRow="0" w:lastRow="0" w:firstColumn="0" w:lastColumn="0" w:oddVBand="0" w:evenVBand="0" w:oddHBand="1" w:evenHBand="0" w:firstRowFirstColumn="0" w:firstRowLastColumn="0" w:lastRowFirstColumn="0" w:lastRowLastColumn="0"/>
              <w:rPr>
                <w:color w:val="auto"/>
              </w:rPr>
            </w:pPr>
          </w:p>
          <w:p w14:paraId="5B1F23AB" w14:textId="77777777" w:rsidR="00E456F3" w:rsidRPr="006B5D46" w:rsidRDefault="00E456F3">
            <w:pPr>
              <w:cnfStyle w:val="000000100000" w:firstRow="0" w:lastRow="0" w:firstColumn="0" w:lastColumn="0" w:oddVBand="0" w:evenVBand="0" w:oddHBand="1" w:evenHBand="0" w:firstRowFirstColumn="0" w:firstRowLastColumn="0" w:lastRowFirstColumn="0" w:lastRowLastColumn="0"/>
              <w:rPr>
                <w:color w:val="auto"/>
              </w:rPr>
            </w:pPr>
          </w:p>
        </w:tc>
        <w:tc>
          <w:tcPr>
            <w:tcW w:w="4034" w:type="dxa"/>
            <w:tcBorders>
              <w:top w:val="single" w:sz="4" w:space="0" w:color="auto"/>
            </w:tcBorders>
            <w:shd w:val="clear" w:color="auto" w:fill="C5E0B3" w:themeFill="accent6" w:themeFillTint="66"/>
          </w:tcPr>
          <w:p w14:paraId="54A85021"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4030" w:type="dxa"/>
            <w:tcBorders>
              <w:top w:val="single" w:sz="4" w:space="0" w:color="auto"/>
            </w:tcBorders>
            <w:shd w:val="clear" w:color="auto" w:fill="C5E0B3" w:themeFill="accent6" w:themeFillTint="66"/>
          </w:tcPr>
          <w:p w14:paraId="5816E93D"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3608" w:type="dxa"/>
            <w:tcBorders>
              <w:top w:val="single" w:sz="4" w:space="0" w:color="auto"/>
            </w:tcBorders>
            <w:shd w:val="clear" w:color="auto" w:fill="C5E0B3" w:themeFill="accent6" w:themeFillTint="66"/>
          </w:tcPr>
          <w:p w14:paraId="01FEAE8B"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2268" w:type="dxa"/>
            <w:tcBorders>
              <w:top w:val="single" w:sz="4" w:space="0" w:color="auto"/>
              <w:right w:val="single" w:sz="4" w:space="0" w:color="auto"/>
            </w:tcBorders>
            <w:shd w:val="clear" w:color="auto" w:fill="C5E0B3" w:themeFill="accent6" w:themeFillTint="66"/>
          </w:tcPr>
          <w:p w14:paraId="227AB4C2"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r>
      <w:tr w:rsidR="006B5D46" w:rsidRPr="006B5D46" w14:paraId="332EB159"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2466C0D5" w14:textId="77777777" w:rsidR="00ED094D" w:rsidRPr="00B81FB4" w:rsidRDefault="00ED094D">
            <w:pPr>
              <w:rPr>
                <w:b/>
                <w:color w:val="auto"/>
              </w:rPr>
            </w:pPr>
          </w:p>
        </w:tc>
        <w:tc>
          <w:tcPr>
            <w:tcW w:w="5054" w:type="dxa"/>
            <w:tcBorders>
              <w:left w:val="single" w:sz="4" w:space="0" w:color="auto"/>
            </w:tcBorders>
          </w:tcPr>
          <w:p w14:paraId="150068D3" w14:textId="77777777" w:rsidR="00ED094D" w:rsidRDefault="00ED094D">
            <w:pPr>
              <w:cnfStyle w:val="000000000000" w:firstRow="0" w:lastRow="0" w:firstColumn="0" w:lastColumn="0" w:oddVBand="0" w:evenVBand="0" w:oddHBand="0" w:evenHBand="0" w:firstRowFirstColumn="0" w:firstRowLastColumn="0" w:lastRowFirstColumn="0" w:lastRowLastColumn="0"/>
              <w:rPr>
                <w:color w:val="auto"/>
              </w:rPr>
            </w:pPr>
          </w:p>
          <w:p w14:paraId="4BC21808" w14:textId="77777777" w:rsidR="00E456F3" w:rsidRDefault="00E456F3">
            <w:pPr>
              <w:cnfStyle w:val="000000000000" w:firstRow="0" w:lastRow="0" w:firstColumn="0" w:lastColumn="0" w:oddVBand="0" w:evenVBand="0" w:oddHBand="0" w:evenHBand="0" w:firstRowFirstColumn="0" w:firstRowLastColumn="0" w:lastRowFirstColumn="0" w:lastRowLastColumn="0"/>
              <w:rPr>
                <w:color w:val="auto"/>
              </w:rPr>
            </w:pPr>
          </w:p>
          <w:p w14:paraId="7020B947" w14:textId="77777777" w:rsidR="00CE0D7A" w:rsidRPr="006B5D46" w:rsidRDefault="00CE0D7A">
            <w:pPr>
              <w:cnfStyle w:val="000000000000" w:firstRow="0" w:lastRow="0" w:firstColumn="0" w:lastColumn="0" w:oddVBand="0" w:evenVBand="0" w:oddHBand="0" w:evenHBand="0" w:firstRowFirstColumn="0" w:firstRowLastColumn="0" w:lastRowFirstColumn="0" w:lastRowLastColumn="0"/>
              <w:rPr>
                <w:color w:val="auto"/>
              </w:rPr>
            </w:pPr>
          </w:p>
        </w:tc>
        <w:tc>
          <w:tcPr>
            <w:tcW w:w="4034" w:type="dxa"/>
          </w:tcPr>
          <w:p w14:paraId="3270D8D9"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4030" w:type="dxa"/>
          </w:tcPr>
          <w:p w14:paraId="2E3BC0A5"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3608" w:type="dxa"/>
          </w:tcPr>
          <w:p w14:paraId="455A3C2E"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right w:val="single" w:sz="4" w:space="0" w:color="auto"/>
            </w:tcBorders>
          </w:tcPr>
          <w:p w14:paraId="31C37A11"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r>
      <w:tr w:rsidR="006B5D46" w:rsidRPr="006B5D46" w14:paraId="40F27851" w14:textId="77777777" w:rsidTr="0095336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21566EA3" w14:textId="77777777" w:rsidR="00ED094D" w:rsidRPr="00B81FB4" w:rsidRDefault="00ED094D">
            <w:pPr>
              <w:rPr>
                <w:b/>
                <w:color w:val="auto"/>
              </w:rPr>
            </w:pPr>
          </w:p>
        </w:tc>
        <w:tc>
          <w:tcPr>
            <w:tcW w:w="5054" w:type="dxa"/>
            <w:tcBorders>
              <w:left w:val="single" w:sz="4" w:space="0" w:color="auto"/>
            </w:tcBorders>
            <w:shd w:val="clear" w:color="auto" w:fill="C5E0B3" w:themeFill="accent6" w:themeFillTint="66"/>
          </w:tcPr>
          <w:p w14:paraId="0BDF2BC0" w14:textId="77777777" w:rsidR="00ED094D" w:rsidRDefault="00ED094D">
            <w:pPr>
              <w:cnfStyle w:val="000000100000" w:firstRow="0" w:lastRow="0" w:firstColumn="0" w:lastColumn="0" w:oddVBand="0" w:evenVBand="0" w:oddHBand="1" w:evenHBand="0" w:firstRowFirstColumn="0" w:firstRowLastColumn="0" w:lastRowFirstColumn="0" w:lastRowLastColumn="0"/>
              <w:rPr>
                <w:color w:val="auto"/>
              </w:rPr>
            </w:pPr>
          </w:p>
          <w:p w14:paraId="0B9E11A3" w14:textId="77777777" w:rsidR="00E456F3" w:rsidRDefault="00E456F3">
            <w:pPr>
              <w:cnfStyle w:val="000000100000" w:firstRow="0" w:lastRow="0" w:firstColumn="0" w:lastColumn="0" w:oddVBand="0" w:evenVBand="0" w:oddHBand="1" w:evenHBand="0" w:firstRowFirstColumn="0" w:firstRowLastColumn="0" w:lastRowFirstColumn="0" w:lastRowLastColumn="0"/>
              <w:rPr>
                <w:color w:val="auto"/>
              </w:rPr>
            </w:pPr>
          </w:p>
          <w:p w14:paraId="4A17461F" w14:textId="77777777" w:rsidR="00CE0D7A" w:rsidRPr="006B5D46" w:rsidRDefault="00CE0D7A">
            <w:pPr>
              <w:cnfStyle w:val="000000100000" w:firstRow="0" w:lastRow="0" w:firstColumn="0" w:lastColumn="0" w:oddVBand="0" w:evenVBand="0" w:oddHBand="1" w:evenHBand="0" w:firstRowFirstColumn="0" w:firstRowLastColumn="0" w:lastRowFirstColumn="0" w:lastRowLastColumn="0"/>
              <w:rPr>
                <w:color w:val="auto"/>
              </w:rPr>
            </w:pPr>
          </w:p>
        </w:tc>
        <w:tc>
          <w:tcPr>
            <w:tcW w:w="4034" w:type="dxa"/>
            <w:shd w:val="clear" w:color="auto" w:fill="C5E0B3" w:themeFill="accent6" w:themeFillTint="66"/>
          </w:tcPr>
          <w:p w14:paraId="79E9FE08"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4030" w:type="dxa"/>
            <w:shd w:val="clear" w:color="auto" w:fill="C5E0B3" w:themeFill="accent6" w:themeFillTint="66"/>
          </w:tcPr>
          <w:p w14:paraId="20C372E4"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3608" w:type="dxa"/>
            <w:shd w:val="clear" w:color="auto" w:fill="C5E0B3" w:themeFill="accent6" w:themeFillTint="66"/>
          </w:tcPr>
          <w:p w14:paraId="051B6395"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2268" w:type="dxa"/>
            <w:tcBorders>
              <w:right w:val="single" w:sz="4" w:space="0" w:color="auto"/>
            </w:tcBorders>
            <w:shd w:val="clear" w:color="auto" w:fill="C5E0B3" w:themeFill="accent6" w:themeFillTint="66"/>
          </w:tcPr>
          <w:p w14:paraId="06C7FAF0"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r>
      <w:tr w:rsidR="006B5D46" w:rsidRPr="006B5D46" w14:paraId="738BD01B"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30FE9EEF" w14:textId="77777777" w:rsidR="00ED094D" w:rsidRPr="00B81FB4" w:rsidRDefault="00ED094D">
            <w:pPr>
              <w:rPr>
                <w:b/>
                <w:color w:val="auto"/>
              </w:rPr>
            </w:pPr>
          </w:p>
        </w:tc>
        <w:tc>
          <w:tcPr>
            <w:tcW w:w="5054" w:type="dxa"/>
            <w:tcBorders>
              <w:left w:val="single" w:sz="4" w:space="0" w:color="auto"/>
            </w:tcBorders>
          </w:tcPr>
          <w:p w14:paraId="3323F2B1" w14:textId="77777777" w:rsidR="00ED094D" w:rsidRDefault="00ED094D">
            <w:pPr>
              <w:cnfStyle w:val="000000000000" w:firstRow="0" w:lastRow="0" w:firstColumn="0" w:lastColumn="0" w:oddVBand="0" w:evenVBand="0" w:oddHBand="0" w:evenHBand="0" w:firstRowFirstColumn="0" w:firstRowLastColumn="0" w:lastRowFirstColumn="0" w:lastRowLastColumn="0"/>
              <w:rPr>
                <w:color w:val="auto"/>
              </w:rPr>
            </w:pPr>
          </w:p>
          <w:p w14:paraId="05224F2A" w14:textId="77777777" w:rsidR="00E456F3" w:rsidRDefault="00E456F3">
            <w:pPr>
              <w:cnfStyle w:val="000000000000" w:firstRow="0" w:lastRow="0" w:firstColumn="0" w:lastColumn="0" w:oddVBand="0" w:evenVBand="0" w:oddHBand="0" w:evenHBand="0" w:firstRowFirstColumn="0" w:firstRowLastColumn="0" w:lastRowFirstColumn="0" w:lastRowLastColumn="0"/>
              <w:rPr>
                <w:color w:val="auto"/>
              </w:rPr>
            </w:pPr>
          </w:p>
          <w:p w14:paraId="1043B017" w14:textId="77777777" w:rsidR="00CE0D7A" w:rsidRPr="006B5D46" w:rsidRDefault="00CE0D7A">
            <w:pPr>
              <w:cnfStyle w:val="000000000000" w:firstRow="0" w:lastRow="0" w:firstColumn="0" w:lastColumn="0" w:oddVBand="0" w:evenVBand="0" w:oddHBand="0" w:evenHBand="0" w:firstRowFirstColumn="0" w:firstRowLastColumn="0" w:lastRowFirstColumn="0" w:lastRowLastColumn="0"/>
              <w:rPr>
                <w:color w:val="auto"/>
              </w:rPr>
            </w:pPr>
          </w:p>
        </w:tc>
        <w:tc>
          <w:tcPr>
            <w:tcW w:w="4034" w:type="dxa"/>
          </w:tcPr>
          <w:p w14:paraId="0FC70DD1"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4030" w:type="dxa"/>
          </w:tcPr>
          <w:p w14:paraId="6269CBE3"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3608" w:type="dxa"/>
          </w:tcPr>
          <w:p w14:paraId="0FBFAFD0"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right w:val="single" w:sz="4" w:space="0" w:color="auto"/>
            </w:tcBorders>
          </w:tcPr>
          <w:p w14:paraId="47C88B10"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r>
      <w:tr w:rsidR="006B5D46" w:rsidRPr="006B5D46" w14:paraId="5E175BE9" w14:textId="77777777" w:rsidTr="0095336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55BBA035" w14:textId="77777777" w:rsidR="00ED094D" w:rsidRPr="00B81FB4" w:rsidRDefault="00ED094D">
            <w:pPr>
              <w:rPr>
                <w:b/>
                <w:color w:val="auto"/>
              </w:rPr>
            </w:pPr>
          </w:p>
        </w:tc>
        <w:tc>
          <w:tcPr>
            <w:tcW w:w="5054" w:type="dxa"/>
            <w:tcBorders>
              <w:left w:val="single" w:sz="4" w:space="0" w:color="auto"/>
            </w:tcBorders>
            <w:shd w:val="clear" w:color="auto" w:fill="C5E0B3" w:themeFill="accent6" w:themeFillTint="66"/>
          </w:tcPr>
          <w:p w14:paraId="19FDE999" w14:textId="77777777" w:rsidR="00ED094D" w:rsidRDefault="00ED094D">
            <w:pPr>
              <w:cnfStyle w:val="000000100000" w:firstRow="0" w:lastRow="0" w:firstColumn="0" w:lastColumn="0" w:oddVBand="0" w:evenVBand="0" w:oddHBand="1" w:evenHBand="0" w:firstRowFirstColumn="0" w:firstRowLastColumn="0" w:lastRowFirstColumn="0" w:lastRowLastColumn="0"/>
              <w:rPr>
                <w:color w:val="auto"/>
              </w:rPr>
            </w:pPr>
          </w:p>
          <w:p w14:paraId="3CF74BFA" w14:textId="77777777" w:rsidR="00E456F3" w:rsidRDefault="00E456F3">
            <w:pPr>
              <w:cnfStyle w:val="000000100000" w:firstRow="0" w:lastRow="0" w:firstColumn="0" w:lastColumn="0" w:oddVBand="0" w:evenVBand="0" w:oddHBand="1" w:evenHBand="0" w:firstRowFirstColumn="0" w:firstRowLastColumn="0" w:lastRowFirstColumn="0" w:lastRowLastColumn="0"/>
              <w:rPr>
                <w:color w:val="auto"/>
              </w:rPr>
            </w:pPr>
          </w:p>
          <w:p w14:paraId="762A94E7" w14:textId="77777777" w:rsidR="00CE0D7A" w:rsidRPr="006B5D46" w:rsidRDefault="00CE0D7A">
            <w:pPr>
              <w:cnfStyle w:val="000000100000" w:firstRow="0" w:lastRow="0" w:firstColumn="0" w:lastColumn="0" w:oddVBand="0" w:evenVBand="0" w:oddHBand="1" w:evenHBand="0" w:firstRowFirstColumn="0" w:firstRowLastColumn="0" w:lastRowFirstColumn="0" w:lastRowLastColumn="0"/>
              <w:rPr>
                <w:color w:val="auto"/>
              </w:rPr>
            </w:pPr>
          </w:p>
        </w:tc>
        <w:tc>
          <w:tcPr>
            <w:tcW w:w="4034" w:type="dxa"/>
            <w:shd w:val="clear" w:color="auto" w:fill="C5E0B3" w:themeFill="accent6" w:themeFillTint="66"/>
          </w:tcPr>
          <w:p w14:paraId="5A9F4F03"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4030" w:type="dxa"/>
            <w:shd w:val="clear" w:color="auto" w:fill="C5E0B3" w:themeFill="accent6" w:themeFillTint="66"/>
          </w:tcPr>
          <w:p w14:paraId="2CA711EA"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3608" w:type="dxa"/>
            <w:shd w:val="clear" w:color="auto" w:fill="C5E0B3" w:themeFill="accent6" w:themeFillTint="66"/>
          </w:tcPr>
          <w:p w14:paraId="20670019"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c>
          <w:tcPr>
            <w:tcW w:w="2268" w:type="dxa"/>
            <w:tcBorders>
              <w:right w:val="single" w:sz="4" w:space="0" w:color="auto"/>
            </w:tcBorders>
            <w:shd w:val="clear" w:color="auto" w:fill="C5E0B3" w:themeFill="accent6" w:themeFillTint="66"/>
          </w:tcPr>
          <w:p w14:paraId="2A7B7A80" w14:textId="77777777" w:rsidR="00ED094D" w:rsidRPr="006B5D46" w:rsidRDefault="00ED094D">
            <w:pPr>
              <w:cnfStyle w:val="000000100000" w:firstRow="0" w:lastRow="0" w:firstColumn="0" w:lastColumn="0" w:oddVBand="0" w:evenVBand="0" w:oddHBand="1" w:evenHBand="0" w:firstRowFirstColumn="0" w:firstRowLastColumn="0" w:lastRowFirstColumn="0" w:lastRowLastColumn="0"/>
              <w:rPr>
                <w:color w:val="auto"/>
              </w:rPr>
            </w:pPr>
          </w:p>
        </w:tc>
      </w:tr>
      <w:tr w:rsidR="006B5D46" w:rsidRPr="006B5D46" w14:paraId="096C67A5"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412DEA90" w14:textId="77777777" w:rsidR="00ED094D" w:rsidRPr="00B81FB4" w:rsidRDefault="00ED094D">
            <w:pPr>
              <w:rPr>
                <w:b/>
                <w:color w:val="auto"/>
              </w:rPr>
            </w:pPr>
          </w:p>
        </w:tc>
        <w:tc>
          <w:tcPr>
            <w:tcW w:w="5054" w:type="dxa"/>
            <w:tcBorders>
              <w:left w:val="single" w:sz="4" w:space="0" w:color="auto"/>
              <w:bottom w:val="single" w:sz="4" w:space="0" w:color="auto"/>
            </w:tcBorders>
          </w:tcPr>
          <w:p w14:paraId="198C65E4" w14:textId="77777777" w:rsidR="00ED094D" w:rsidRDefault="00ED094D">
            <w:pPr>
              <w:cnfStyle w:val="000000000000" w:firstRow="0" w:lastRow="0" w:firstColumn="0" w:lastColumn="0" w:oddVBand="0" w:evenVBand="0" w:oddHBand="0" w:evenHBand="0" w:firstRowFirstColumn="0" w:firstRowLastColumn="0" w:lastRowFirstColumn="0" w:lastRowLastColumn="0"/>
              <w:rPr>
                <w:color w:val="auto"/>
              </w:rPr>
            </w:pPr>
          </w:p>
          <w:p w14:paraId="3A2D8B8F" w14:textId="77777777" w:rsidR="00E456F3" w:rsidRDefault="00E456F3">
            <w:pPr>
              <w:cnfStyle w:val="000000000000" w:firstRow="0" w:lastRow="0" w:firstColumn="0" w:lastColumn="0" w:oddVBand="0" w:evenVBand="0" w:oddHBand="0" w:evenHBand="0" w:firstRowFirstColumn="0" w:firstRowLastColumn="0" w:lastRowFirstColumn="0" w:lastRowLastColumn="0"/>
              <w:rPr>
                <w:color w:val="auto"/>
              </w:rPr>
            </w:pPr>
          </w:p>
          <w:p w14:paraId="004FBB7A" w14:textId="77777777" w:rsidR="00CE0D7A" w:rsidRPr="006B5D46" w:rsidRDefault="00CE0D7A">
            <w:pPr>
              <w:cnfStyle w:val="000000000000" w:firstRow="0" w:lastRow="0" w:firstColumn="0" w:lastColumn="0" w:oddVBand="0" w:evenVBand="0" w:oddHBand="0" w:evenHBand="0" w:firstRowFirstColumn="0" w:firstRowLastColumn="0" w:lastRowFirstColumn="0" w:lastRowLastColumn="0"/>
              <w:rPr>
                <w:color w:val="auto"/>
              </w:rPr>
            </w:pPr>
          </w:p>
        </w:tc>
        <w:tc>
          <w:tcPr>
            <w:tcW w:w="4034" w:type="dxa"/>
            <w:tcBorders>
              <w:bottom w:val="single" w:sz="4" w:space="0" w:color="auto"/>
            </w:tcBorders>
          </w:tcPr>
          <w:p w14:paraId="0DD7F896"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4030" w:type="dxa"/>
            <w:tcBorders>
              <w:bottom w:val="single" w:sz="4" w:space="0" w:color="auto"/>
            </w:tcBorders>
          </w:tcPr>
          <w:p w14:paraId="31684DFD"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3608" w:type="dxa"/>
            <w:tcBorders>
              <w:bottom w:val="single" w:sz="4" w:space="0" w:color="auto"/>
            </w:tcBorders>
          </w:tcPr>
          <w:p w14:paraId="0984AD4D"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bottom w:val="single" w:sz="4" w:space="0" w:color="auto"/>
              <w:right w:val="single" w:sz="4" w:space="0" w:color="auto"/>
            </w:tcBorders>
          </w:tcPr>
          <w:p w14:paraId="41F9061D" w14:textId="77777777" w:rsidR="00ED094D" w:rsidRPr="006B5D46" w:rsidRDefault="00ED094D">
            <w:pPr>
              <w:cnfStyle w:val="000000000000" w:firstRow="0" w:lastRow="0" w:firstColumn="0" w:lastColumn="0" w:oddVBand="0" w:evenVBand="0" w:oddHBand="0" w:evenHBand="0" w:firstRowFirstColumn="0" w:firstRowLastColumn="0" w:lastRowFirstColumn="0" w:lastRowLastColumn="0"/>
              <w:rPr>
                <w:color w:val="auto"/>
              </w:rPr>
            </w:pPr>
          </w:p>
        </w:tc>
      </w:tr>
      <w:tr w:rsidR="0095336B" w:rsidRPr="006B5D46" w14:paraId="5A73409A" w14:textId="77777777" w:rsidTr="0095336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19" w:type="dxa"/>
            <w:vMerge w:val="restart"/>
            <w:tcBorders>
              <w:right w:val="single" w:sz="4" w:space="0" w:color="auto"/>
            </w:tcBorders>
          </w:tcPr>
          <w:p w14:paraId="1ED0E801" w14:textId="77777777" w:rsidR="0095336B" w:rsidRPr="00B81FB4" w:rsidRDefault="0095336B">
            <w:pPr>
              <w:rPr>
                <w:b/>
                <w:color w:val="auto"/>
              </w:rPr>
            </w:pPr>
            <w:r w:rsidRPr="00B81FB4">
              <w:rPr>
                <w:b/>
                <w:color w:val="auto"/>
              </w:rPr>
              <w:t>Politik</w:t>
            </w:r>
          </w:p>
        </w:tc>
        <w:tc>
          <w:tcPr>
            <w:tcW w:w="13118" w:type="dxa"/>
            <w:gridSpan w:val="3"/>
            <w:tcBorders>
              <w:top w:val="single" w:sz="4" w:space="0" w:color="auto"/>
              <w:left w:val="single" w:sz="4" w:space="0" w:color="auto"/>
            </w:tcBorders>
            <w:shd w:val="clear" w:color="auto" w:fill="D9E2F3" w:themeFill="accent5" w:themeFillTint="33"/>
          </w:tcPr>
          <w:p w14:paraId="63B77F36" w14:textId="77777777" w:rsidR="0095336B" w:rsidRDefault="0095336B" w:rsidP="0095336B">
            <w:pPr>
              <w:cnfStyle w:val="000000100000" w:firstRow="0" w:lastRow="0" w:firstColumn="0" w:lastColumn="0" w:oddVBand="0" w:evenVBand="0" w:oddHBand="1" w:evenHBand="0" w:firstRowFirstColumn="0" w:firstRowLastColumn="0" w:lastRowFirstColumn="0" w:lastRowLastColumn="0"/>
              <w:rPr>
                <w:b/>
                <w:color w:val="auto"/>
              </w:rPr>
            </w:pPr>
            <w:r>
              <w:rPr>
                <w:b/>
                <w:color w:val="auto"/>
              </w:rPr>
              <w:t>U</w:t>
            </w:r>
            <w:r w:rsidRPr="00CA4987">
              <w:rPr>
                <w:b/>
                <w:color w:val="auto"/>
              </w:rPr>
              <w:t>rørt skov/anden biodiversitetsskov</w:t>
            </w:r>
          </w:p>
          <w:p w14:paraId="2A1FDFA2" w14:textId="72F97268" w:rsidR="0095336B" w:rsidRDefault="0095336B">
            <w:pPr>
              <w:cnfStyle w:val="000000100000" w:firstRow="0" w:lastRow="0" w:firstColumn="0" w:lastColumn="0" w:oddVBand="0" w:evenVBand="0" w:oddHBand="1" w:evenHBand="0" w:firstRowFirstColumn="0" w:firstRowLastColumn="0" w:lastRowFirstColumn="0" w:lastRowLastColumn="0"/>
              <w:rPr>
                <w:color w:val="auto"/>
              </w:rPr>
            </w:pPr>
            <w:r>
              <w:rPr>
                <w:color w:val="auto"/>
              </w:rPr>
              <w:t>Driftsplanerne for de udlagte urørte skove/biodiversitetsskove kommer løbende i høring i 2019-2020, tidsplanen kendes endnu ikke. Det er vigtigt, at de lokale friluftsråd er opmærksomme på, hvordan adgangsforholdene bliver i driftsplanerne.</w:t>
            </w:r>
          </w:p>
          <w:p w14:paraId="5FA08124" w14:textId="746D8F50" w:rsidR="0095336B" w:rsidRPr="006B5D46" w:rsidRDefault="0095336B">
            <w:pPr>
              <w:cnfStyle w:val="000000100000" w:firstRow="0" w:lastRow="0" w:firstColumn="0" w:lastColumn="0" w:oddVBand="0" w:evenVBand="0" w:oddHBand="1" w:evenHBand="0" w:firstRowFirstColumn="0" w:firstRowLastColumn="0" w:lastRowFirstColumn="0" w:lastRowLastColumn="0"/>
              <w:rPr>
                <w:color w:val="auto"/>
              </w:rPr>
            </w:pPr>
          </w:p>
        </w:tc>
        <w:tc>
          <w:tcPr>
            <w:tcW w:w="3608" w:type="dxa"/>
            <w:tcBorders>
              <w:top w:val="single" w:sz="4" w:space="0" w:color="auto"/>
            </w:tcBorders>
            <w:shd w:val="clear" w:color="auto" w:fill="D9E2F3" w:themeFill="accent5" w:themeFillTint="33"/>
          </w:tcPr>
          <w:p w14:paraId="2B8737DE" w14:textId="77777777" w:rsidR="0095336B" w:rsidRPr="006B5D46" w:rsidRDefault="0095336B">
            <w:pPr>
              <w:cnfStyle w:val="000000100000" w:firstRow="0" w:lastRow="0" w:firstColumn="0" w:lastColumn="0" w:oddVBand="0" w:evenVBand="0" w:oddHBand="1" w:evenHBand="0" w:firstRowFirstColumn="0" w:firstRowLastColumn="0" w:lastRowFirstColumn="0" w:lastRowLastColumn="0"/>
              <w:rPr>
                <w:color w:val="auto"/>
              </w:rPr>
            </w:pPr>
          </w:p>
        </w:tc>
        <w:tc>
          <w:tcPr>
            <w:tcW w:w="2268" w:type="dxa"/>
            <w:tcBorders>
              <w:top w:val="single" w:sz="4" w:space="0" w:color="auto"/>
              <w:right w:val="single" w:sz="4" w:space="0" w:color="auto"/>
            </w:tcBorders>
            <w:shd w:val="clear" w:color="auto" w:fill="D9E2F3" w:themeFill="accent5" w:themeFillTint="33"/>
          </w:tcPr>
          <w:p w14:paraId="7D7707CD" w14:textId="77777777" w:rsidR="0095336B" w:rsidRPr="006B5D46" w:rsidRDefault="0095336B">
            <w:pPr>
              <w:cnfStyle w:val="000000100000" w:firstRow="0" w:lastRow="0" w:firstColumn="0" w:lastColumn="0" w:oddVBand="0" w:evenVBand="0" w:oddHBand="1" w:evenHBand="0" w:firstRowFirstColumn="0" w:firstRowLastColumn="0" w:lastRowFirstColumn="0" w:lastRowLastColumn="0"/>
              <w:rPr>
                <w:color w:val="auto"/>
              </w:rPr>
            </w:pPr>
          </w:p>
        </w:tc>
      </w:tr>
      <w:tr w:rsidR="0095336B" w:rsidRPr="006B5D46" w14:paraId="213B9FBE"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12823AFA" w14:textId="77777777" w:rsidR="0095336B" w:rsidRPr="00B81FB4" w:rsidRDefault="0095336B" w:rsidP="0095336B">
            <w:pPr>
              <w:rPr>
                <w:b/>
                <w:color w:val="auto"/>
              </w:rPr>
            </w:pPr>
          </w:p>
        </w:tc>
        <w:tc>
          <w:tcPr>
            <w:tcW w:w="5054" w:type="dxa"/>
            <w:tcBorders>
              <w:left w:val="single" w:sz="4" w:space="0" w:color="auto"/>
              <w:right w:val="single" w:sz="4" w:space="0" w:color="FFFFFF" w:themeColor="background1"/>
            </w:tcBorders>
          </w:tcPr>
          <w:p w14:paraId="17477A4D" w14:textId="77777777" w:rsidR="0095336B" w:rsidRPr="002A74B1"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sidRPr="002A74B1">
              <w:rPr>
                <w:b/>
                <w:color w:val="auto"/>
              </w:rPr>
              <w:t>Aktindsigt om markveje</w:t>
            </w:r>
          </w:p>
          <w:p w14:paraId="6037B172" w14:textId="2C2BAC72"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sidRPr="002A74B1">
              <w:rPr>
                <w:color w:val="auto"/>
              </w:rPr>
              <w:t xml:space="preserve">Friluftsrådet har søgt aktindsigt i alle landets kommuner om nedlæggelse af veje og stier i det åbne land. Resultaterne herfra udsendes til de </w:t>
            </w:r>
            <w:r>
              <w:rPr>
                <w:color w:val="auto"/>
              </w:rPr>
              <w:t>lokale friluftsråd</w:t>
            </w:r>
            <w:r w:rsidRPr="002A74B1">
              <w:rPr>
                <w:color w:val="auto"/>
              </w:rPr>
              <w:t xml:space="preserve"> i løbet af foråret til opfølgning og videre dialog med kommunen om nedlæggelser af markveje.</w:t>
            </w:r>
          </w:p>
        </w:tc>
        <w:tc>
          <w:tcPr>
            <w:tcW w:w="4034" w:type="dxa"/>
            <w:tcBorders>
              <w:left w:val="single" w:sz="4" w:space="0" w:color="FFFFFF" w:themeColor="background1"/>
            </w:tcBorders>
          </w:tcPr>
          <w:p w14:paraId="082AE3E7" w14:textId="58E6513D"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pPr>
            <w:r w:rsidRPr="002A74B1">
              <w:rPr>
                <w:b/>
                <w:color w:val="auto"/>
              </w:rPr>
              <w:t>Undersøgelse om barrierer i naturen</w:t>
            </w:r>
            <w:r w:rsidRPr="002A74B1">
              <w:rPr>
                <w:b/>
                <w:color w:val="auto"/>
              </w:rPr>
              <w:br/>
            </w:r>
            <w:r w:rsidRPr="002A74B1">
              <w:rPr>
                <w:color w:val="auto"/>
              </w:rPr>
              <w:t xml:space="preserve">Friluftsrådet har igangsat en undersøgelse, der skal kortlægge omfanget af barrierer for folks adgang til naturen. Resultaterne skal bruges til at sætte nye initiativer i gang, der forbedrer adgang til naturen. De </w:t>
            </w:r>
            <w:r>
              <w:rPr>
                <w:color w:val="auto"/>
              </w:rPr>
              <w:t>lokale friluftsråd</w:t>
            </w:r>
            <w:r w:rsidRPr="002A74B1">
              <w:rPr>
                <w:color w:val="auto"/>
              </w:rPr>
              <w:t xml:space="preserve"> vil få resultaterne til orientering og videre opfølgning.</w:t>
            </w:r>
          </w:p>
        </w:tc>
        <w:tc>
          <w:tcPr>
            <w:tcW w:w="7638" w:type="dxa"/>
            <w:gridSpan w:val="2"/>
            <w:tcBorders>
              <w:left w:val="single" w:sz="4" w:space="0" w:color="FFFFFF" w:themeColor="background1"/>
            </w:tcBorders>
          </w:tcPr>
          <w:p w14:paraId="26677ED4" w14:textId="77777777" w:rsidR="0095336B" w:rsidRDefault="0095336B">
            <w:pPr>
              <w:cnfStyle w:val="000000000000" w:firstRow="0" w:lastRow="0" w:firstColumn="0" w:lastColumn="0" w:oddVBand="0" w:evenVBand="0" w:oddHBand="0" w:evenHBand="0" w:firstRowFirstColumn="0" w:firstRowLastColumn="0" w:lastRowFirstColumn="0" w:lastRowLastColumn="0"/>
            </w:pPr>
          </w:p>
          <w:p w14:paraId="267660AC" w14:textId="77777777"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pPr>
          </w:p>
        </w:tc>
        <w:tc>
          <w:tcPr>
            <w:tcW w:w="2268" w:type="dxa"/>
            <w:tcBorders>
              <w:right w:val="single" w:sz="4" w:space="0" w:color="auto"/>
            </w:tcBorders>
          </w:tcPr>
          <w:p w14:paraId="539F4C36" w14:textId="26424F3B"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r>
      <w:tr w:rsidR="0095336B" w:rsidRPr="006B5D46" w14:paraId="57230E5C" w14:textId="77777777" w:rsidTr="0095336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076BF3A0" w14:textId="77777777" w:rsidR="0095336B" w:rsidRPr="00B81FB4" w:rsidRDefault="0095336B" w:rsidP="0095336B">
            <w:pPr>
              <w:rPr>
                <w:b/>
                <w:color w:val="auto"/>
              </w:rPr>
            </w:pPr>
          </w:p>
        </w:tc>
        <w:tc>
          <w:tcPr>
            <w:tcW w:w="5054" w:type="dxa"/>
            <w:tcBorders>
              <w:left w:val="single" w:sz="4" w:space="0" w:color="auto"/>
            </w:tcBorders>
            <w:shd w:val="clear" w:color="auto" w:fill="D9E2F3" w:themeFill="accent5" w:themeFillTint="33"/>
          </w:tcPr>
          <w:p w14:paraId="536DEC0F" w14:textId="77777777" w:rsidR="0095336B" w:rsidRPr="006B5D46"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c>
          <w:tcPr>
            <w:tcW w:w="4034" w:type="dxa"/>
            <w:shd w:val="clear" w:color="auto" w:fill="D9E2F3" w:themeFill="accent5" w:themeFillTint="33"/>
          </w:tcPr>
          <w:p w14:paraId="3B05D85C" w14:textId="77777777" w:rsidR="0095336B" w:rsidRPr="006B5D46"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c>
          <w:tcPr>
            <w:tcW w:w="7638" w:type="dxa"/>
            <w:gridSpan w:val="2"/>
            <w:shd w:val="clear" w:color="auto" w:fill="D9E2F3" w:themeFill="accent5" w:themeFillTint="33"/>
          </w:tcPr>
          <w:p w14:paraId="6A4A2440" w14:textId="66A6E9CE" w:rsidR="0095336B" w:rsidRPr="00593793"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c>
          <w:tcPr>
            <w:tcW w:w="2268" w:type="dxa"/>
            <w:tcBorders>
              <w:right w:val="single" w:sz="4" w:space="0" w:color="auto"/>
            </w:tcBorders>
            <w:shd w:val="clear" w:color="auto" w:fill="D9E2F3" w:themeFill="accent5" w:themeFillTint="33"/>
          </w:tcPr>
          <w:p w14:paraId="395D9B7E" w14:textId="77777777" w:rsidR="0095336B" w:rsidRPr="006B5D46"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r>
      <w:tr w:rsidR="0095336B" w:rsidRPr="006B5D46" w14:paraId="0D9B8643"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9" w:type="dxa"/>
            <w:vMerge/>
            <w:tcBorders>
              <w:right w:val="single" w:sz="4" w:space="0" w:color="auto"/>
            </w:tcBorders>
          </w:tcPr>
          <w:p w14:paraId="76EAB43D" w14:textId="77777777" w:rsidR="0095336B" w:rsidRPr="00B81FB4" w:rsidRDefault="0095336B" w:rsidP="0095336B">
            <w:pPr>
              <w:rPr>
                <w:b/>
                <w:color w:val="auto"/>
              </w:rPr>
            </w:pPr>
          </w:p>
        </w:tc>
        <w:tc>
          <w:tcPr>
            <w:tcW w:w="5054" w:type="dxa"/>
            <w:tcBorders>
              <w:left w:val="single" w:sz="4" w:space="0" w:color="auto"/>
              <w:bottom w:val="single" w:sz="4" w:space="0" w:color="auto"/>
            </w:tcBorders>
            <w:shd w:val="clear" w:color="auto" w:fill="D9E2F3" w:themeFill="accent5" w:themeFillTint="33"/>
          </w:tcPr>
          <w:p w14:paraId="2A75C2E2" w14:textId="7B07983D" w:rsidR="0095336B" w:rsidRPr="00D95D69"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4034" w:type="dxa"/>
            <w:tcBorders>
              <w:bottom w:val="single" w:sz="4" w:space="0" w:color="auto"/>
            </w:tcBorders>
            <w:shd w:val="clear" w:color="auto" w:fill="D9E2F3" w:themeFill="accent5" w:themeFillTint="33"/>
          </w:tcPr>
          <w:p w14:paraId="02C21433" w14:textId="68A0C738" w:rsidR="0095336B" w:rsidRPr="00BD31D6"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4030" w:type="dxa"/>
            <w:tcBorders>
              <w:bottom w:val="single" w:sz="4" w:space="0" w:color="auto"/>
            </w:tcBorders>
            <w:shd w:val="clear" w:color="auto" w:fill="D9E2F3" w:themeFill="accent5" w:themeFillTint="33"/>
          </w:tcPr>
          <w:p w14:paraId="6A8D8F90" w14:textId="77777777"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3608" w:type="dxa"/>
            <w:tcBorders>
              <w:bottom w:val="single" w:sz="4" w:space="0" w:color="auto"/>
            </w:tcBorders>
            <w:shd w:val="clear" w:color="auto" w:fill="D9E2F3" w:themeFill="accent5" w:themeFillTint="33"/>
          </w:tcPr>
          <w:p w14:paraId="53C97981" w14:textId="77777777"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bottom w:val="single" w:sz="4" w:space="0" w:color="auto"/>
              <w:right w:val="single" w:sz="4" w:space="0" w:color="auto"/>
            </w:tcBorders>
            <w:shd w:val="clear" w:color="auto" w:fill="D9E2F3" w:themeFill="accent5" w:themeFillTint="33"/>
          </w:tcPr>
          <w:p w14:paraId="734733CF" w14:textId="77777777" w:rsidR="0095336B" w:rsidRPr="006B5D46"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r>
    </w:tbl>
    <w:p w14:paraId="227A67C6" w14:textId="77777777" w:rsidR="00B81FB4" w:rsidRDefault="00B81FB4">
      <w:r>
        <w:rPr>
          <w:i/>
          <w:iCs/>
        </w:rPr>
        <w:br w:type="page"/>
      </w:r>
    </w:p>
    <w:tbl>
      <w:tblPr>
        <w:tblStyle w:val="Listetabel7-farverig-farve3"/>
        <w:tblW w:w="20412" w:type="dxa"/>
        <w:tblLayout w:type="fixed"/>
        <w:tblLook w:val="04A0" w:firstRow="1" w:lastRow="0" w:firstColumn="1" w:lastColumn="0" w:noHBand="0" w:noVBand="1"/>
      </w:tblPr>
      <w:tblGrid>
        <w:gridCol w:w="1418"/>
        <w:gridCol w:w="5054"/>
        <w:gridCol w:w="4032"/>
        <w:gridCol w:w="4031"/>
        <w:gridCol w:w="3609"/>
        <w:gridCol w:w="2268"/>
      </w:tblGrid>
      <w:tr w:rsidR="0095336B" w:rsidRPr="006B5D46" w14:paraId="2B46F00F" w14:textId="77777777" w:rsidTr="0075374A">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1418" w:type="dxa"/>
            <w:vMerge w:val="restart"/>
            <w:tcBorders>
              <w:right w:val="single" w:sz="4" w:space="0" w:color="auto"/>
            </w:tcBorders>
          </w:tcPr>
          <w:p w14:paraId="4CEBC995" w14:textId="77777777" w:rsidR="0095336B" w:rsidRPr="00B81FB4" w:rsidRDefault="0095336B" w:rsidP="0044405C">
            <w:pPr>
              <w:rPr>
                <w:b/>
                <w:color w:val="auto"/>
              </w:rPr>
            </w:pPr>
            <w:r w:rsidRPr="00B81FB4">
              <w:rPr>
                <w:b/>
                <w:color w:val="auto"/>
              </w:rPr>
              <w:lastRenderedPageBreak/>
              <w:t>Projekter/</w:t>
            </w:r>
            <w:r w:rsidRPr="00B81FB4">
              <w:rPr>
                <w:b/>
                <w:color w:val="auto"/>
              </w:rPr>
              <w:br/>
              <w:t>kampagner</w:t>
            </w:r>
          </w:p>
        </w:tc>
        <w:tc>
          <w:tcPr>
            <w:tcW w:w="13117" w:type="dxa"/>
            <w:gridSpan w:val="3"/>
            <w:tcBorders>
              <w:top w:val="single" w:sz="4" w:space="0" w:color="auto"/>
              <w:left w:val="single" w:sz="4" w:space="0" w:color="auto"/>
              <w:bottom w:val="single" w:sz="4" w:space="0" w:color="FFFFFF" w:themeColor="background1"/>
            </w:tcBorders>
          </w:tcPr>
          <w:p w14:paraId="41716811" w14:textId="77777777" w:rsidR="0095336B" w:rsidRPr="00634BBF" w:rsidRDefault="0095336B" w:rsidP="0044405C">
            <w:pPr>
              <w:cnfStyle w:val="100000000000" w:firstRow="1" w:lastRow="0" w:firstColumn="0" w:lastColumn="0" w:oddVBand="0" w:evenVBand="0" w:oddHBand="0" w:evenHBand="0" w:firstRowFirstColumn="0" w:firstRowLastColumn="0" w:lastRowFirstColumn="0" w:lastRowLastColumn="0"/>
              <w:rPr>
                <w:rFonts w:cstheme="minorHAnsi"/>
                <w:b/>
                <w:bCs/>
                <w:color w:val="auto"/>
              </w:rPr>
            </w:pPr>
            <w:r w:rsidRPr="00634BBF">
              <w:rPr>
                <w:rFonts w:asciiTheme="minorHAnsi" w:hAnsiTheme="minorHAnsi" w:cstheme="minorHAnsi"/>
                <w:b/>
                <w:bCs/>
                <w:i w:val="0"/>
                <w:iCs w:val="0"/>
                <w:color w:val="auto"/>
                <w:sz w:val="22"/>
              </w:rPr>
              <w:t>Vores Natur</w:t>
            </w:r>
          </w:p>
          <w:p w14:paraId="14353EAF" w14:textId="5CDA3148" w:rsidR="0095336B" w:rsidRPr="00634BBF" w:rsidRDefault="0095336B" w:rsidP="004440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634BBF">
              <w:rPr>
                <w:rFonts w:asciiTheme="minorHAnsi" w:hAnsiTheme="minorHAnsi" w:cstheme="minorHAnsi"/>
                <w:i w:val="0"/>
                <w:iCs w:val="0"/>
                <w:color w:val="auto"/>
                <w:sz w:val="22"/>
              </w:rPr>
              <w:t xml:space="preserve">2020 er Naturens År. Friluftsrådet har sammen med DR, Danske Naturhistoriske Museer og Naturstyrelsen planlagt fem fyrtårnsprojekter, der skal være bærende for aktiviteter og formidlingsprojekter. Centrale og lokale foreninger kan bidrage med aktiviteter og projekter inden for hvert af de fem fyrtårne. </w:t>
            </w:r>
          </w:p>
          <w:p w14:paraId="39A171D2" w14:textId="1CF01DF6" w:rsidR="005736FA" w:rsidRPr="00634BBF" w:rsidRDefault="005736FA" w:rsidP="004440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634BBF">
              <w:rPr>
                <w:rFonts w:asciiTheme="minorHAnsi" w:hAnsiTheme="minorHAnsi" w:cstheme="minorHAnsi"/>
                <w:i w:val="0"/>
                <w:iCs w:val="0"/>
                <w:color w:val="auto"/>
                <w:sz w:val="22"/>
              </w:rPr>
              <w:t xml:space="preserve">De lokale friluftsråd har ikke en aktiv rolle, men kan vælge at promovere de lokale aktiviteter og projekter. </w:t>
            </w:r>
          </w:p>
          <w:p w14:paraId="435B248C" w14:textId="353D8572" w:rsidR="0095336B" w:rsidRPr="00634BBF" w:rsidRDefault="0095336B" w:rsidP="0044405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c>
          <w:tcPr>
            <w:tcW w:w="3609" w:type="dxa"/>
            <w:tcBorders>
              <w:top w:val="single" w:sz="4" w:space="0" w:color="auto"/>
              <w:bottom w:val="single" w:sz="4" w:space="0" w:color="FFFFFF" w:themeColor="background1"/>
            </w:tcBorders>
          </w:tcPr>
          <w:p w14:paraId="1A95D751" w14:textId="77777777" w:rsidR="0095336B" w:rsidRPr="00634BBF" w:rsidRDefault="0095336B" w:rsidP="0044405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c>
          <w:tcPr>
            <w:tcW w:w="2268" w:type="dxa"/>
            <w:tcBorders>
              <w:top w:val="single" w:sz="4" w:space="0" w:color="auto"/>
              <w:bottom w:val="single" w:sz="4" w:space="0" w:color="FFFFFF" w:themeColor="background1"/>
              <w:right w:val="single" w:sz="4" w:space="0" w:color="auto"/>
            </w:tcBorders>
          </w:tcPr>
          <w:p w14:paraId="0F1171C9" w14:textId="7A9D3DF1" w:rsidR="0095336B" w:rsidRPr="00634BBF" w:rsidRDefault="0095336B" w:rsidP="001221C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95336B" w:rsidRPr="006B5D46" w14:paraId="12121BE0" w14:textId="77777777" w:rsidTr="005736F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418" w:type="dxa"/>
            <w:vMerge/>
            <w:tcBorders>
              <w:right w:val="single" w:sz="4" w:space="0" w:color="auto"/>
            </w:tcBorders>
          </w:tcPr>
          <w:p w14:paraId="267B70AD" w14:textId="77777777" w:rsidR="0095336B" w:rsidRPr="00B81FB4" w:rsidRDefault="0095336B" w:rsidP="0095336B">
            <w:pPr>
              <w:rPr>
                <w:b/>
              </w:rPr>
            </w:pPr>
          </w:p>
        </w:tc>
        <w:tc>
          <w:tcPr>
            <w:tcW w:w="5054" w:type="dxa"/>
            <w:tcBorders>
              <w:top w:val="single" w:sz="4" w:space="0" w:color="FFFFFF" w:themeColor="background1"/>
              <w:left w:val="single" w:sz="4" w:space="0" w:color="auto"/>
            </w:tcBorders>
            <w:shd w:val="clear" w:color="auto" w:fill="F7CAAC" w:themeFill="accent2" w:themeFillTint="66"/>
          </w:tcPr>
          <w:p w14:paraId="689E738A" w14:textId="33A2B37A" w:rsidR="0095336B" w:rsidRPr="00634BBF" w:rsidRDefault="0095336B" w:rsidP="0095336B">
            <w:pPr>
              <w:cnfStyle w:val="000000100000" w:firstRow="0" w:lastRow="0" w:firstColumn="0" w:lastColumn="0" w:oddVBand="0" w:evenVBand="0" w:oddHBand="1" w:evenHBand="0" w:firstRowFirstColumn="0" w:firstRowLastColumn="0" w:lastRowFirstColumn="0" w:lastRowLastColumn="0"/>
              <w:rPr>
                <w:rFonts w:cstheme="minorHAnsi"/>
                <w:b/>
              </w:rPr>
            </w:pPr>
            <w:r w:rsidRPr="00634BBF">
              <w:rPr>
                <w:rFonts w:cstheme="minorHAnsi"/>
                <w:b/>
                <w:color w:val="auto"/>
              </w:rPr>
              <w:t xml:space="preserve">Naturens Dag </w:t>
            </w:r>
            <w:r w:rsidRPr="00634BBF">
              <w:rPr>
                <w:rFonts w:cstheme="minorHAnsi"/>
                <w:b/>
                <w:i/>
                <w:color w:val="auto"/>
              </w:rPr>
              <w:t>13</w:t>
            </w:r>
            <w:r w:rsidRPr="00634BBF">
              <w:rPr>
                <w:rFonts w:cstheme="minorHAnsi"/>
                <w:b/>
                <w:color w:val="auto"/>
              </w:rPr>
              <w:t>. september</w:t>
            </w:r>
            <w:r w:rsidRPr="00634BBF">
              <w:rPr>
                <w:rFonts w:cstheme="minorHAnsi"/>
                <w:color w:val="auto"/>
              </w:rPr>
              <w:br/>
              <w:t>I god tid (februar-maj) inspirere lokale foreninger, klubber og netværk til at afholde arrangementer på Naturens Dag.</w:t>
            </w:r>
          </w:p>
        </w:tc>
        <w:tc>
          <w:tcPr>
            <w:tcW w:w="4032" w:type="dxa"/>
            <w:tcBorders>
              <w:top w:val="single" w:sz="4" w:space="0" w:color="FFFFFF" w:themeColor="background1"/>
            </w:tcBorders>
            <w:shd w:val="clear" w:color="auto" w:fill="F7CAAC" w:themeFill="accent2" w:themeFillTint="66"/>
          </w:tcPr>
          <w:p w14:paraId="03CC178E" w14:textId="77777777" w:rsidR="0095336B" w:rsidRPr="00634BBF" w:rsidRDefault="0095336B" w:rsidP="0095336B">
            <w:pPr>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rPr>
            </w:pPr>
          </w:p>
          <w:p w14:paraId="21C3550B" w14:textId="77777777" w:rsidR="0095336B" w:rsidRPr="00634BBF" w:rsidRDefault="0095336B" w:rsidP="0095336B">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tc>
        <w:tc>
          <w:tcPr>
            <w:tcW w:w="4031" w:type="dxa"/>
            <w:tcBorders>
              <w:top w:val="single" w:sz="4" w:space="0" w:color="FFFFFF" w:themeColor="background1"/>
            </w:tcBorders>
            <w:shd w:val="clear" w:color="auto" w:fill="F7CAAC" w:themeFill="accent2" w:themeFillTint="66"/>
          </w:tcPr>
          <w:p w14:paraId="5DA24DA7" w14:textId="47B059F5" w:rsidR="0095336B" w:rsidRPr="00634BBF" w:rsidRDefault="0095336B" w:rsidP="0095336B">
            <w:pPr>
              <w:cnfStyle w:val="000000100000" w:firstRow="0" w:lastRow="0" w:firstColumn="0" w:lastColumn="0" w:oddVBand="0" w:evenVBand="0" w:oddHBand="1" w:evenHBand="0" w:firstRowFirstColumn="0" w:firstRowLastColumn="0" w:lastRowFirstColumn="0" w:lastRowLastColumn="0"/>
              <w:rPr>
                <w:rFonts w:cstheme="minorHAnsi"/>
                <w:b/>
              </w:rPr>
            </w:pPr>
            <w:r w:rsidRPr="00634BBF">
              <w:rPr>
                <w:rFonts w:cstheme="minorHAnsi"/>
                <w:b/>
                <w:color w:val="auto"/>
              </w:rPr>
              <w:t xml:space="preserve">Naturens Dag </w:t>
            </w:r>
            <w:r w:rsidRPr="00634BBF">
              <w:rPr>
                <w:rFonts w:cstheme="minorHAnsi"/>
                <w:b/>
                <w:i/>
                <w:color w:val="auto"/>
              </w:rPr>
              <w:t>13</w:t>
            </w:r>
            <w:r w:rsidRPr="00634BBF">
              <w:rPr>
                <w:rFonts w:cstheme="minorHAnsi"/>
                <w:b/>
                <w:color w:val="auto"/>
              </w:rPr>
              <w:t>. september</w:t>
            </w:r>
            <w:r w:rsidRPr="00634BBF">
              <w:rPr>
                <w:rFonts w:cstheme="minorHAnsi"/>
                <w:color w:val="auto"/>
              </w:rPr>
              <w:br/>
              <w:t>Afhold/deltag evt. selv i arrangement, start planlægningen tidligere på året.</w:t>
            </w:r>
          </w:p>
        </w:tc>
        <w:tc>
          <w:tcPr>
            <w:tcW w:w="3609" w:type="dxa"/>
            <w:tcBorders>
              <w:top w:val="single" w:sz="4" w:space="0" w:color="FFFFFF" w:themeColor="background1"/>
            </w:tcBorders>
            <w:shd w:val="clear" w:color="auto" w:fill="F7CAAC" w:themeFill="accent2" w:themeFillTint="66"/>
          </w:tcPr>
          <w:p w14:paraId="3689E486" w14:textId="77777777" w:rsidR="0095336B" w:rsidRPr="00634BBF" w:rsidRDefault="0095336B" w:rsidP="0095336B">
            <w:pPr>
              <w:cnfStyle w:val="000000100000" w:firstRow="0" w:lastRow="0" w:firstColumn="0" w:lastColumn="0" w:oddVBand="0" w:evenVBand="0" w:oddHBand="1" w:evenHBand="0" w:firstRowFirstColumn="0" w:firstRowLastColumn="0" w:lastRowFirstColumn="0" w:lastRowLastColumn="0"/>
              <w:rPr>
                <w:rFonts w:cstheme="minorHAnsi"/>
                <w:i/>
                <w:iCs/>
              </w:rPr>
            </w:pPr>
          </w:p>
        </w:tc>
        <w:tc>
          <w:tcPr>
            <w:tcW w:w="2268" w:type="dxa"/>
            <w:tcBorders>
              <w:top w:val="single" w:sz="4" w:space="0" w:color="FFFFFF" w:themeColor="background1"/>
              <w:right w:val="single" w:sz="4" w:space="0" w:color="auto"/>
            </w:tcBorders>
            <w:shd w:val="clear" w:color="auto" w:fill="F7CAAC" w:themeFill="accent2" w:themeFillTint="66"/>
          </w:tcPr>
          <w:p w14:paraId="6310AEE3" w14:textId="3B4C2621" w:rsidR="0095336B" w:rsidRPr="00634BBF" w:rsidRDefault="0095336B" w:rsidP="0095336B">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5336B" w:rsidRPr="006B5D46" w14:paraId="380ACCB8"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8" w:type="dxa"/>
            <w:vMerge/>
            <w:tcBorders>
              <w:right w:val="single" w:sz="4" w:space="0" w:color="auto"/>
            </w:tcBorders>
          </w:tcPr>
          <w:p w14:paraId="5B742BBA" w14:textId="77777777" w:rsidR="0095336B" w:rsidRPr="006B5D46" w:rsidRDefault="0095336B" w:rsidP="0095336B">
            <w:pPr>
              <w:rPr>
                <w:color w:val="auto"/>
              </w:rPr>
            </w:pPr>
          </w:p>
        </w:tc>
        <w:tc>
          <w:tcPr>
            <w:tcW w:w="5054" w:type="dxa"/>
            <w:tcBorders>
              <w:left w:val="single" w:sz="4" w:space="0" w:color="auto"/>
            </w:tcBorders>
          </w:tcPr>
          <w:p w14:paraId="12BE7094"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b/>
                <w:color w:val="auto"/>
              </w:rPr>
            </w:pPr>
            <w:r w:rsidRPr="00634BBF">
              <w:rPr>
                <w:b/>
                <w:color w:val="auto"/>
              </w:rPr>
              <w:t>Lokalforeningspuljen</w:t>
            </w:r>
          </w:p>
          <w:p w14:paraId="2EF18C13"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sidRPr="00634BBF">
              <w:rPr>
                <w:color w:val="auto"/>
              </w:rPr>
              <w:t>Udbrede kendskabet til puljen til medlemsorganisationernes lokalforeninger. Ansøgningsfrister i foråret.</w:t>
            </w:r>
          </w:p>
        </w:tc>
        <w:tc>
          <w:tcPr>
            <w:tcW w:w="4032" w:type="dxa"/>
          </w:tcPr>
          <w:p w14:paraId="0397721F"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4031" w:type="dxa"/>
          </w:tcPr>
          <w:p w14:paraId="6401D219"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b/>
                <w:color w:val="auto"/>
              </w:rPr>
            </w:pPr>
            <w:r w:rsidRPr="00634BBF">
              <w:rPr>
                <w:b/>
                <w:color w:val="auto"/>
              </w:rPr>
              <w:t>Lokalforeningspuljen</w:t>
            </w:r>
          </w:p>
          <w:p w14:paraId="34E5E3D2"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sidRPr="00634BBF">
              <w:rPr>
                <w:color w:val="auto"/>
              </w:rPr>
              <w:t>Udbrede kendskabet til puljen til medlemsorganisationernes lokalforeninger. Ansøgningsfrister i efteråret.</w:t>
            </w:r>
          </w:p>
        </w:tc>
        <w:tc>
          <w:tcPr>
            <w:tcW w:w="3609" w:type="dxa"/>
          </w:tcPr>
          <w:p w14:paraId="7261C7DA"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right w:val="single" w:sz="4" w:space="0" w:color="auto"/>
            </w:tcBorders>
          </w:tcPr>
          <w:p w14:paraId="2C3CEADC" w14:textId="77777777" w:rsidR="0095336B" w:rsidRPr="00634BBF"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r>
      <w:tr w:rsidR="0095336B" w:rsidRPr="006B5D46" w14:paraId="6F2F9135" w14:textId="77777777" w:rsidTr="005736F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8" w:type="dxa"/>
            <w:vMerge/>
            <w:tcBorders>
              <w:right w:val="single" w:sz="4" w:space="0" w:color="auto"/>
            </w:tcBorders>
          </w:tcPr>
          <w:p w14:paraId="115C7DAC" w14:textId="77777777" w:rsidR="0095336B" w:rsidRPr="006B5D46" w:rsidRDefault="0095336B" w:rsidP="0095336B">
            <w:pPr>
              <w:rPr>
                <w:color w:val="auto"/>
              </w:rPr>
            </w:pPr>
          </w:p>
        </w:tc>
        <w:tc>
          <w:tcPr>
            <w:tcW w:w="18994" w:type="dxa"/>
            <w:gridSpan w:val="5"/>
            <w:tcBorders>
              <w:left w:val="single" w:sz="4" w:space="0" w:color="auto"/>
              <w:bottom w:val="single" w:sz="4" w:space="0" w:color="auto"/>
              <w:right w:val="single" w:sz="4" w:space="0" w:color="auto"/>
            </w:tcBorders>
            <w:shd w:val="clear" w:color="auto" w:fill="F7CAAC" w:themeFill="accent2" w:themeFillTint="66"/>
          </w:tcPr>
          <w:p w14:paraId="244DE642" w14:textId="77777777" w:rsidR="0095336B"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r w:rsidRPr="006B5D46">
              <w:rPr>
                <w:b/>
                <w:color w:val="auto"/>
              </w:rPr>
              <w:t>Udlodningsmidler</w:t>
            </w:r>
            <w:r w:rsidRPr="006B5D46">
              <w:rPr>
                <w:b/>
                <w:color w:val="auto"/>
              </w:rPr>
              <w:br/>
            </w:r>
            <w:r w:rsidRPr="006B5D46">
              <w:rPr>
                <w:color w:val="auto"/>
              </w:rPr>
              <w:t>Udbrede kendskabet til puljen, herunder temaer og ansøgningsfrister. Nye temaer og ansøgningsfrister offentliggøres løbende igennem året.</w:t>
            </w:r>
          </w:p>
          <w:p w14:paraId="5B874359" w14:textId="77777777" w:rsidR="0095336B" w:rsidRPr="006B5D46"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r>
      <w:tr w:rsidR="0095336B" w:rsidRPr="006B5D46" w14:paraId="4F7116B5" w14:textId="77777777" w:rsidTr="0095336B">
        <w:trPr>
          <w:trHeight w:val="256"/>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tcPr>
          <w:p w14:paraId="0EE2A354" w14:textId="77777777" w:rsidR="0095336B" w:rsidRDefault="0095336B" w:rsidP="0095336B">
            <w:pPr>
              <w:jc w:val="left"/>
              <w:rPr>
                <w:b/>
                <w:i w:val="0"/>
                <w:iCs w:val="0"/>
                <w:color w:val="auto"/>
              </w:rPr>
            </w:pPr>
          </w:p>
          <w:p w14:paraId="27A097C5" w14:textId="77777777" w:rsidR="0095336B" w:rsidRPr="00B81FB4" w:rsidRDefault="0095336B" w:rsidP="0095336B">
            <w:pPr>
              <w:rPr>
                <w:b/>
              </w:rPr>
            </w:pPr>
            <w:r w:rsidRPr="00B81FB4">
              <w:rPr>
                <w:b/>
                <w:color w:val="auto"/>
              </w:rPr>
              <w:t>Vigtige møder</w:t>
            </w:r>
          </w:p>
        </w:tc>
        <w:tc>
          <w:tcPr>
            <w:tcW w:w="5054" w:type="dxa"/>
            <w:tcBorders>
              <w:top w:val="single" w:sz="4" w:space="0" w:color="auto"/>
              <w:left w:val="single" w:sz="4" w:space="0" w:color="auto"/>
            </w:tcBorders>
          </w:tcPr>
          <w:p w14:paraId="56EB3AA1" w14:textId="78C7E3ED" w:rsidR="0095336B" w:rsidRPr="00CC51DD" w:rsidRDefault="0095336B" w:rsidP="0095336B">
            <w:pPr>
              <w:cnfStyle w:val="000000000000" w:firstRow="0" w:lastRow="0" w:firstColumn="0" w:lastColumn="0" w:oddVBand="0" w:evenVBand="0" w:oddHBand="0" w:evenHBand="0" w:firstRowFirstColumn="0" w:firstRowLastColumn="0" w:lastRowFirstColumn="0" w:lastRowLastColumn="0"/>
              <w:rPr>
                <w:b/>
                <w:color w:val="auto"/>
              </w:rPr>
            </w:pPr>
            <w:r w:rsidRPr="00CC51DD">
              <w:rPr>
                <w:b/>
                <w:color w:val="auto"/>
              </w:rPr>
              <w:t>Årsmøde</w:t>
            </w:r>
          </w:p>
          <w:p w14:paraId="19351911" w14:textId="06C9A7AD" w:rsidR="0095336B" w:rsidRPr="00CC51DD"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Pr>
                <w:color w:val="auto"/>
              </w:rPr>
              <w:t>De lokale friluftsråd fastlægger hver især dato for deres møde i samarbejde med det tilforordnede bestyrelsesmedlem.</w:t>
            </w:r>
          </w:p>
        </w:tc>
        <w:tc>
          <w:tcPr>
            <w:tcW w:w="4032" w:type="dxa"/>
            <w:tcBorders>
              <w:top w:val="single" w:sz="4" w:space="0" w:color="auto"/>
            </w:tcBorders>
          </w:tcPr>
          <w:p w14:paraId="250F6E34" w14:textId="0D89AB14" w:rsidR="0095336B" w:rsidRPr="00897C32"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Pr>
                <w:b/>
                <w:color w:val="auto"/>
              </w:rPr>
              <w:t>Sommermøde</w:t>
            </w:r>
            <w:r>
              <w:rPr>
                <w:b/>
                <w:color w:val="auto"/>
              </w:rPr>
              <w:br/>
            </w:r>
            <w:r>
              <w:rPr>
                <w:color w:val="auto"/>
              </w:rPr>
              <w:t>Fælles (tematisk) møde for alle engagerede i det lokale friluftsråds arbejde. De lokale friluftsråd fastsætter selv datoen og tema for dagen.</w:t>
            </w:r>
          </w:p>
        </w:tc>
        <w:tc>
          <w:tcPr>
            <w:tcW w:w="4031" w:type="dxa"/>
            <w:tcBorders>
              <w:top w:val="single" w:sz="4" w:space="0" w:color="auto"/>
            </w:tcBorders>
          </w:tcPr>
          <w:p w14:paraId="5C03903D" w14:textId="77777777" w:rsidR="0095336B" w:rsidRPr="00CC51DD"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3609" w:type="dxa"/>
            <w:tcBorders>
              <w:top w:val="single" w:sz="4" w:space="0" w:color="auto"/>
            </w:tcBorders>
          </w:tcPr>
          <w:p w14:paraId="0FC15BB7" w14:textId="77777777" w:rsidR="0095336B" w:rsidRPr="00CC51DD"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p>
        </w:tc>
        <w:tc>
          <w:tcPr>
            <w:tcW w:w="2268" w:type="dxa"/>
            <w:tcBorders>
              <w:top w:val="single" w:sz="4" w:space="0" w:color="auto"/>
              <w:right w:val="single" w:sz="4" w:space="0" w:color="auto"/>
            </w:tcBorders>
          </w:tcPr>
          <w:p w14:paraId="07E83002" w14:textId="5EB420E5" w:rsidR="0095336B" w:rsidRPr="00CC51DD" w:rsidRDefault="0095336B" w:rsidP="0095336B">
            <w:pPr>
              <w:cnfStyle w:val="000000000000" w:firstRow="0" w:lastRow="0" w:firstColumn="0" w:lastColumn="0" w:oddVBand="0" w:evenVBand="0" w:oddHBand="0" w:evenHBand="0" w:firstRowFirstColumn="0" w:firstRowLastColumn="0" w:lastRowFirstColumn="0" w:lastRowLastColumn="0"/>
              <w:rPr>
                <w:b/>
                <w:color w:val="auto"/>
              </w:rPr>
            </w:pPr>
            <w:r w:rsidRPr="00CC51DD">
              <w:rPr>
                <w:b/>
                <w:color w:val="auto"/>
              </w:rPr>
              <w:t>Årsmøde</w:t>
            </w:r>
          </w:p>
          <w:p w14:paraId="71867CDD" w14:textId="26A39C54" w:rsidR="0095336B" w:rsidRPr="00CC51DD" w:rsidRDefault="0095336B" w:rsidP="0095336B">
            <w:pPr>
              <w:cnfStyle w:val="000000000000" w:firstRow="0" w:lastRow="0" w:firstColumn="0" w:lastColumn="0" w:oddVBand="0" w:evenVBand="0" w:oddHBand="0" w:evenHBand="0" w:firstRowFirstColumn="0" w:firstRowLastColumn="0" w:lastRowFirstColumn="0" w:lastRowLastColumn="0"/>
              <w:rPr>
                <w:color w:val="auto"/>
              </w:rPr>
            </w:pPr>
            <w:r>
              <w:rPr>
                <w:color w:val="auto"/>
              </w:rPr>
              <w:t>De lokale friluftsråd fastlægger hver især dato for deres møde i samarbejde med det tilforordnede bestyrelsesmedlem.</w:t>
            </w:r>
          </w:p>
        </w:tc>
      </w:tr>
      <w:tr w:rsidR="0095336B" w:rsidRPr="006B5D46" w14:paraId="3EFE0E18" w14:textId="77777777" w:rsidTr="005736F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tcPr>
          <w:p w14:paraId="4080F14D" w14:textId="77777777" w:rsidR="0095336B" w:rsidRPr="00CC51DD" w:rsidRDefault="0095336B" w:rsidP="0095336B"/>
        </w:tc>
        <w:tc>
          <w:tcPr>
            <w:tcW w:w="5054" w:type="dxa"/>
            <w:tcBorders>
              <w:left w:val="single" w:sz="4" w:space="0" w:color="auto"/>
              <w:bottom w:val="single" w:sz="4" w:space="0" w:color="auto"/>
            </w:tcBorders>
            <w:shd w:val="clear" w:color="auto" w:fill="FFE599" w:themeFill="accent4" w:themeFillTint="66"/>
          </w:tcPr>
          <w:p w14:paraId="2DB5DEC1" w14:textId="11281A9F" w:rsidR="0095336B" w:rsidRPr="00A26533"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r>
              <w:rPr>
                <w:b/>
                <w:color w:val="auto"/>
              </w:rPr>
              <w:t>Regions</w:t>
            </w:r>
            <w:r w:rsidRPr="00A26533">
              <w:rPr>
                <w:b/>
                <w:color w:val="auto"/>
              </w:rPr>
              <w:t>seminar</w:t>
            </w:r>
            <w:r w:rsidRPr="00A26533">
              <w:rPr>
                <w:b/>
                <w:color w:val="auto"/>
              </w:rPr>
              <w:br/>
            </w:r>
            <w:r>
              <w:rPr>
                <w:color w:val="auto"/>
              </w:rPr>
              <w:t xml:space="preserve">Hver region afholder et regionsseminar. </w:t>
            </w:r>
          </w:p>
          <w:p w14:paraId="352F6C67" w14:textId="1EC3F5A9" w:rsidR="0095336B" w:rsidRPr="00A26533" w:rsidRDefault="0095336B" w:rsidP="0095336B">
            <w:pPr>
              <w:cnfStyle w:val="000000100000" w:firstRow="0" w:lastRow="0" w:firstColumn="0" w:lastColumn="0" w:oddVBand="0" w:evenVBand="0" w:oddHBand="1" w:evenHBand="0" w:firstRowFirstColumn="0" w:firstRowLastColumn="0" w:lastRowFirstColumn="0" w:lastRowLastColumn="0"/>
              <w:rPr>
                <w:b/>
                <w:color w:val="auto"/>
              </w:rPr>
            </w:pPr>
            <w:r>
              <w:rPr>
                <w:color w:val="auto"/>
              </w:rPr>
              <w:t>S</w:t>
            </w:r>
            <w:r w:rsidRPr="00A26533">
              <w:rPr>
                <w:color w:val="auto"/>
              </w:rPr>
              <w:t>eminar</w:t>
            </w:r>
            <w:r>
              <w:rPr>
                <w:color w:val="auto"/>
              </w:rPr>
              <w:t>et er</w:t>
            </w:r>
            <w:r w:rsidRPr="00A26533">
              <w:rPr>
                <w:color w:val="auto"/>
              </w:rPr>
              <w:t xml:space="preserve"> for alle Friluftsrådets kredsbestyrelsesmedlemmer</w:t>
            </w:r>
            <w:r>
              <w:rPr>
                <w:color w:val="auto"/>
              </w:rPr>
              <w:t xml:space="preserve"> inden for den givne region</w:t>
            </w:r>
            <w:r w:rsidRPr="00A26533">
              <w:rPr>
                <w:color w:val="auto"/>
              </w:rPr>
              <w:t>.</w:t>
            </w:r>
          </w:p>
        </w:tc>
        <w:tc>
          <w:tcPr>
            <w:tcW w:w="4032" w:type="dxa"/>
            <w:tcBorders>
              <w:bottom w:val="single" w:sz="4" w:space="0" w:color="auto"/>
            </w:tcBorders>
            <w:shd w:val="clear" w:color="auto" w:fill="FFE599" w:themeFill="accent4" w:themeFillTint="66"/>
          </w:tcPr>
          <w:p w14:paraId="775E8089" w14:textId="77777777" w:rsidR="0095336B" w:rsidRPr="00A26533"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c>
          <w:tcPr>
            <w:tcW w:w="4031" w:type="dxa"/>
            <w:tcBorders>
              <w:bottom w:val="single" w:sz="4" w:space="0" w:color="auto"/>
            </w:tcBorders>
            <w:shd w:val="clear" w:color="auto" w:fill="FFE599" w:themeFill="accent4" w:themeFillTint="66"/>
          </w:tcPr>
          <w:p w14:paraId="7F75EECB" w14:textId="3E37F0A1" w:rsidR="0095336B"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r w:rsidRPr="00EB37BE">
              <w:rPr>
                <w:b/>
                <w:color w:val="auto"/>
              </w:rPr>
              <w:t>Fællesmøde</w:t>
            </w:r>
            <w:r w:rsidRPr="00EB37BE">
              <w:rPr>
                <w:b/>
                <w:color w:val="auto"/>
              </w:rPr>
              <w:br/>
            </w:r>
            <w:r w:rsidRPr="00EB37BE">
              <w:rPr>
                <w:color w:val="auto"/>
              </w:rPr>
              <w:t xml:space="preserve">Møde for Friluftsrådets bestyrelse og alle formænd for de </w:t>
            </w:r>
            <w:r>
              <w:rPr>
                <w:color w:val="auto"/>
              </w:rPr>
              <w:t>lokale friluftsråd</w:t>
            </w:r>
            <w:r w:rsidRPr="00EB37BE">
              <w:rPr>
                <w:color w:val="auto"/>
              </w:rPr>
              <w:t>.</w:t>
            </w:r>
          </w:p>
          <w:p w14:paraId="6A56D8A8" w14:textId="77777777" w:rsidR="0095336B" w:rsidRPr="00A26533"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r>
              <w:rPr>
                <w:color w:val="auto"/>
              </w:rPr>
              <w:t>Dato fastlægges på bestyrelsens møde i maj.</w:t>
            </w:r>
          </w:p>
        </w:tc>
        <w:tc>
          <w:tcPr>
            <w:tcW w:w="3609" w:type="dxa"/>
            <w:tcBorders>
              <w:bottom w:val="single" w:sz="4" w:space="0" w:color="auto"/>
            </w:tcBorders>
            <w:shd w:val="clear" w:color="auto" w:fill="FFE599" w:themeFill="accent4" w:themeFillTint="66"/>
          </w:tcPr>
          <w:p w14:paraId="20C28910" w14:textId="77777777" w:rsidR="0095336B" w:rsidRPr="00A26533" w:rsidRDefault="0095336B" w:rsidP="0095336B">
            <w:pPr>
              <w:cnfStyle w:val="000000100000" w:firstRow="0" w:lastRow="0" w:firstColumn="0" w:lastColumn="0" w:oddVBand="0" w:evenVBand="0" w:oddHBand="1" w:evenHBand="0" w:firstRowFirstColumn="0" w:firstRowLastColumn="0" w:lastRowFirstColumn="0" w:lastRowLastColumn="0"/>
              <w:rPr>
                <w:color w:val="auto"/>
              </w:rPr>
            </w:pPr>
          </w:p>
        </w:tc>
        <w:tc>
          <w:tcPr>
            <w:tcW w:w="2268" w:type="dxa"/>
            <w:tcBorders>
              <w:bottom w:val="single" w:sz="4" w:space="0" w:color="auto"/>
              <w:right w:val="single" w:sz="4" w:space="0" w:color="auto"/>
            </w:tcBorders>
            <w:shd w:val="clear" w:color="auto" w:fill="FFE599" w:themeFill="accent4" w:themeFillTint="66"/>
          </w:tcPr>
          <w:p w14:paraId="6210F118" w14:textId="77777777" w:rsidR="0095336B" w:rsidRPr="00A26533" w:rsidRDefault="0095336B" w:rsidP="0095336B">
            <w:pPr>
              <w:cnfStyle w:val="000000100000" w:firstRow="0" w:lastRow="0" w:firstColumn="0" w:lastColumn="0" w:oddVBand="0" w:evenVBand="0" w:oddHBand="1" w:evenHBand="0" w:firstRowFirstColumn="0" w:firstRowLastColumn="0" w:lastRowFirstColumn="0" w:lastRowLastColumn="0"/>
              <w:rPr>
                <w:b/>
                <w:color w:val="auto"/>
              </w:rPr>
            </w:pPr>
          </w:p>
        </w:tc>
      </w:tr>
    </w:tbl>
    <w:p w14:paraId="336F8988" w14:textId="77777777" w:rsidR="00C93A2B" w:rsidRPr="006B5D46" w:rsidRDefault="00C93A2B"/>
    <w:sectPr w:rsidR="00C93A2B" w:rsidRPr="006B5D46" w:rsidSect="006C6E65">
      <w:footerReference w:type="default" r:id="rId6"/>
      <w:pgSz w:w="23814" w:h="16839" w:orient="landscape" w:code="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CB2D" w14:textId="77777777" w:rsidR="00BD00B8" w:rsidRDefault="00BD00B8" w:rsidP="00BD00B8">
      <w:pPr>
        <w:spacing w:after="0" w:line="240" w:lineRule="auto"/>
      </w:pPr>
      <w:r>
        <w:separator/>
      </w:r>
    </w:p>
  </w:endnote>
  <w:endnote w:type="continuationSeparator" w:id="0">
    <w:p w14:paraId="7B864A22" w14:textId="77777777" w:rsidR="00BD00B8" w:rsidRDefault="00BD00B8" w:rsidP="00BD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ncer Pro Bold">
    <w:panose1 w:val="02000000000000000000"/>
    <w:charset w:val="00"/>
    <w:family w:val="modern"/>
    <w:notTrueType/>
    <w:pitch w:val="variable"/>
    <w:sig w:usb0="8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8098"/>
      <w:docPartObj>
        <w:docPartGallery w:val="Page Numbers (Bottom of Page)"/>
        <w:docPartUnique/>
      </w:docPartObj>
    </w:sdtPr>
    <w:sdtEndPr/>
    <w:sdtContent>
      <w:p w14:paraId="773A2C9F" w14:textId="77777777" w:rsidR="00BD00B8" w:rsidRDefault="00BD00B8">
        <w:pPr>
          <w:pStyle w:val="Sidefod"/>
          <w:jc w:val="center"/>
        </w:pPr>
        <w:r>
          <w:fldChar w:fldCharType="begin"/>
        </w:r>
        <w:r>
          <w:instrText>PAGE   \* MERGEFORMAT</w:instrText>
        </w:r>
        <w:r>
          <w:fldChar w:fldCharType="separate"/>
        </w:r>
        <w:r w:rsidR="00897C32">
          <w:rPr>
            <w:noProof/>
          </w:rPr>
          <w:t>1</w:t>
        </w:r>
        <w:r>
          <w:fldChar w:fldCharType="end"/>
        </w:r>
      </w:p>
    </w:sdtContent>
  </w:sdt>
  <w:p w14:paraId="0DCED955" w14:textId="77777777" w:rsidR="00BD00B8" w:rsidRDefault="00BD00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05F0" w14:textId="77777777" w:rsidR="00BD00B8" w:rsidRDefault="00BD00B8" w:rsidP="00BD00B8">
      <w:pPr>
        <w:spacing w:after="0" w:line="240" w:lineRule="auto"/>
      </w:pPr>
      <w:r>
        <w:separator/>
      </w:r>
    </w:p>
  </w:footnote>
  <w:footnote w:type="continuationSeparator" w:id="0">
    <w:p w14:paraId="66C7B107" w14:textId="77777777" w:rsidR="00BD00B8" w:rsidRDefault="00BD00B8" w:rsidP="00BD0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65"/>
    <w:rsid w:val="00085784"/>
    <w:rsid w:val="000A3EF5"/>
    <w:rsid w:val="000C05F2"/>
    <w:rsid w:val="000D2EAB"/>
    <w:rsid w:val="00105E8D"/>
    <w:rsid w:val="001221C0"/>
    <w:rsid w:val="0019658C"/>
    <w:rsid w:val="001D229C"/>
    <w:rsid w:val="002A74B1"/>
    <w:rsid w:val="00431FFD"/>
    <w:rsid w:val="0044405C"/>
    <w:rsid w:val="004530A3"/>
    <w:rsid w:val="00476976"/>
    <w:rsid w:val="004C30BE"/>
    <w:rsid w:val="004C431E"/>
    <w:rsid w:val="004E1885"/>
    <w:rsid w:val="00534968"/>
    <w:rsid w:val="005736FA"/>
    <w:rsid w:val="00593793"/>
    <w:rsid w:val="00634BBF"/>
    <w:rsid w:val="006B5D46"/>
    <w:rsid w:val="006C6E65"/>
    <w:rsid w:val="006D2129"/>
    <w:rsid w:val="006F5A89"/>
    <w:rsid w:val="00720220"/>
    <w:rsid w:val="00746CE5"/>
    <w:rsid w:val="007C1A76"/>
    <w:rsid w:val="00897C32"/>
    <w:rsid w:val="008D35FA"/>
    <w:rsid w:val="0095336B"/>
    <w:rsid w:val="00A26533"/>
    <w:rsid w:val="00AE7BAB"/>
    <w:rsid w:val="00AF6B26"/>
    <w:rsid w:val="00AF724A"/>
    <w:rsid w:val="00B27C75"/>
    <w:rsid w:val="00B43492"/>
    <w:rsid w:val="00B81FB4"/>
    <w:rsid w:val="00B95251"/>
    <w:rsid w:val="00BA653B"/>
    <w:rsid w:val="00BD00B8"/>
    <w:rsid w:val="00BD31D6"/>
    <w:rsid w:val="00C602AF"/>
    <w:rsid w:val="00C93A2B"/>
    <w:rsid w:val="00CA4987"/>
    <w:rsid w:val="00CC51DD"/>
    <w:rsid w:val="00CE0D7A"/>
    <w:rsid w:val="00D12ED9"/>
    <w:rsid w:val="00D21C0F"/>
    <w:rsid w:val="00D95D69"/>
    <w:rsid w:val="00E456F3"/>
    <w:rsid w:val="00E47CEC"/>
    <w:rsid w:val="00E50AB2"/>
    <w:rsid w:val="00EB37BE"/>
    <w:rsid w:val="00EB71B8"/>
    <w:rsid w:val="00ED094D"/>
    <w:rsid w:val="00F06B12"/>
    <w:rsid w:val="00F76A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A179"/>
  <w15:chartTrackingRefBased/>
  <w15:docId w15:val="{21D5A5EF-441B-42A1-91C4-E3428A73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E6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Listetabel7-farverig-farve3">
    <w:name w:val="List Table 7 Colorful Accent 3"/>
    <w:basedOn w:val="Tabel-Normal"/>
    <w:uiPriority w:val="52"/>
    <w:rsid w:val="006C6E6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
    <w:name w:val="Table Grid"/>
    <w:basedOn w:val="Tabel-Normal"/>
    <w:uiPriority w:val="39"/>
    <w:rsid w:val="006C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D00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00B8"/>
  </w:style>
  <w:style w:type="paragraph" w:styleId="Sidefod">
    <w:name w:val="footer"/>
    <w:basedOn w:val="Normal"/>
    <w:link w:val="SidefodTegn"/>
    <w:uiPriority w:val="99"/>
    <w:unhideWhenUsed/>
    <w:rsid w:val="00BD00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2511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Udkast til årsplan 2019-2020 fra sekretariatet</vt:lpstr>
    </vt:vector>
  </TitlesOfParts>
  <Company>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årsplan 2019-2020 fra sekretariatet</dc:title>
  <dc:subject>
  </dc:subject>
  <dc:creator>Kirsten Østerbye</dc:creator>
  <cp:keywords>
  </cp:keywords>
  <dc:description>
  </dc:description>
  <cp:lastModifiedBy>Simone Staudt</cp:lastModifiedBy>
  <cp:revision>2</cp:revision>
  <cp:lastPrinted>2019-01-18T10:56:00Z</cp:lastPrinted>
  <dcterms:created xsi:type="dcterms:W3CDTF">2020-04-15T08:10:00Z</dcterms:created>
  <dcterms:modified xsi:type="dcterms:W3CDTF">2020-04-15T08:10:00Z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D19-103772</vt:lpwstr>
  </property>
  <property fmtid="{D5CDD505-2E9C-101B-9397-08002B2CF9AE}" pid="3" name="Dokumenttitel">
    <vt:lpwstr>Udkast til årsplan 2019-2020 fra sekretariatet</vt:lpwstr>
  </property>
  <property fmtid="{D5CDD505-2E9C-101B-9397-08002B2CF9AE}" pid="4" name="Fra">
    <vt:lpwstr> </vt:lpwstr>
  </property>
  <property fmtid="{D5CDD505-2E9C-101B-9397-08002B2CF9AE}" pid="5" name="Kopi til">
    <vt:lpwstr> </vt:lpwstr>
  </property>
  <property fmtid="{D5CDD505-2E9C-101B-9397-08002B2CF9AE}" pid="6" name="Til">
    <vt:lpwstr> </vt:lpwstr>
  </property>
  <property fmtid="{D5CDD505-2E9C-101B-9397-08002B2CF9AE}" pid="7" name="DN_D_Modtager">
    <vt:lpwstr> </vt:lpwstr>
  </property>
  <property fmtid="{D5CDD505-2E9C-101B-9397-08002B2CF9AE}" pid="8" name="Signatur">
    <vt:lpwstr> </vt:lpwstr>
  </property>
  <property fmtid="{D5CDD505-2E9C-101B-9397-08002B2CF9AE}" pid="9" name="Stillingsbetegnelse">
    <vt:lpwstr> </vt:lpwstr>
  </property>
  <property fmtid="{D5CDD505-2E9C-101B-9397-08002B2CF9AE}" pid="10" name="Initialer">
    <vt:lpwstr> </vt:lpwstr>
  </property>
  <property fmtid="{D5CDD505-2E9C-101B-9397-08002B2CF9AE}" pid="11" name="DN_D_brevdato">
    <vt:lpwstr> </vt:lpwstr>
  </property>
  <property fmtid="{D5CDD505-2E9C-101B-9397-08002B2CF9AE}" pid="12" name="DN_D_BrevOpretter">
    <vt:lpwstr> </vt:lpwstr>
  </property>
  <property fmtid="{D5CDD505-2E9C-101B-9397-08002B2CF9AE}" pid="13" name="DN_D_BrevUnderskriver">
    <vt:lpwstr> </vt:lpwstr>
  </property>
  <property fmtid="{D5CDD505-2E9C-101B-9397-08002B2CF9AE}" pid="14" name="DN_D_VedrørerEmne">
    <vt:lpwstr> </vt:lpwstr>
  </property>
  <property fmtid="{D5CDD505-2E9C-101B-9397-08002B2CF9AE}" pid="15" name="Sagsnummer">
    <vt:lpwstr>S13-0425</vt:lpwstr>
  </property>
  <property fmtid="{D5CDD505-2E9C-101B-9397-08002B2CF9AE}" pid="16" name="Author">
    <vt:lpwstr>Kirsten Østerbye</vt:lpwstr>
  </property>
  <property fmtid="{D5CDD505-2E9C-101B-9397-08002B2CF9AE}" pid="17" name="Title">
    <vt:lpwstr>Udkast til årsplan 2019-2020 fra sekretariatet</vt:lpwstr>
  </property>
</Properties>
</file>